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42" w:rsidRPr="00CB0842" w:rsidRDefault="00947F04" w:rsidP="00CB0842">
      <w:pPr>
        <w:rPr>
          <w:rFonts w:cs="Arial"/>
          <w:b/>
          <w:sz w:val="24"/>
          <w:szCs w:val="24"/>
        </w:rPr>
      </w:pPr>
      <w:r w:rsidRPr="00E22EC2">
        <w:rPr>
          <w:rFonts w:cs="Arial"/>
          <w:b/>
          <w:sz w:val="24"/>
          <w:szCs w:val="24"/>
        </w:rPr>
        <w:t xml:space="preserve">1. </w:t>
      </w:r>
      <w:r w:rsidR="00CB0842">
        <w:rPr>
          <w:rFonts w:cs="Arial"/>
          <w:b/>
          <w:sz w:val="24"/>
          <w:szCs w:val="24"/>
        </w:rPr>
        <w:t>POLITICA</w:t>
      </w:r>
    </w:p>
    <w:p w:rsidR="00CB0842" w:rsidRDefault="00CB0842" w:rsidP="00CB0842">
      <w:pPr>
        <w:spacing w:after="0"/>
        <w:jc w:val="both"/>
        <w:rPr>
          <w:rFonts w:cs="Calibri"/>
          <w:b/>
          <w:bCs/>
          <w:iCs/>
        </w:rPr>
      </w:pPr>
      <w:r w:rsidRPr="009A75F7">
        <w:rPr>
          <w:rFonts w:cs="Calibri"/>
          <w:bCs/>
          <w:iCs/>
        </w:rPr>
        <w:t>Nuestro principal interés es brindar una atención oportuna a nuestros clientes, ofreciendo un servicio amable  y con la mayor calidad posible a través de una adecuada infraestructura y soporte documental a nivel país, marcando siempre diferencia en nuestro servicio; generando crecimiento para la institución, obteniendo posicionamiento y reconocimiento a nivel nacional para lograr la satisfacción de nuestros clientes.</w:t>
      </w:r>
    </w:p>
    <w:p w:rsidR="00CB0842" w:rsidRDefault="00CB0842" w:rsidP="00CB0842">
      <w:pPr>
        <w:spacing w:after="0"/>
        <w:jc w:val="both"/>
        <w:rPr>
          <w:rFonts w:cs="Calibri"/>
          <w:b/>
        </w:rPr>
      </w:pPr>
    </w:p>
    <w:p w:rsidR="00CB0842" w:rsidRDefault="00CB0842" w:rsidP="00CB0842">
      <w:pPr>
        <w:spacing w:after="0"/>
        <w:jc w:val="both"/>
        <w:rPr>
          <w:rFonts w:cs="Calibri"/>
          <w:bCs/>
          <w:iCs/>
        </w:rPr>
      </w:pPr>
      <w:r w:rsidRPr="00CB0842">
        <w:rPr>
          <w:rFonts w:cs="Calibri"/>
        </w:rPr>
        <w:t>LA CLÍNICA NEUMOLOGICA DEL PACIFICO SAS</w:t>
      </w:r>
      <w:r w:rsidRPr="00CB0842">
        <w:rPr>
          <w:rFonts w:cs="Calibri"/>
          <w:bCs/>
          <w:iCs/>
        </w:rPr>
        <w:t>,</w:t>
      </w:r>
      <w:r>
        <w:rPr>
          <w:rFonts w:cs="Calibri"/>
          <w:bCs/>
          <w:iCs/>
        </w:rPr>
        <w:t xml:space="preserve"> </w:t>
      </w:r>
      <w:r w:rsidRPr="004B477D">
        <w:rPr>
          <w:rFonts w:cs="Calibri"/>
          <w:bCs/>
          <w:iCs/>
        </w:rPr>
        <w:t>busca de manera constante mejorar el nivel de vida de nuestros usuarios  a través de acciones de bienestar, las cuales generan una mayor rentabilidad económica y social, y nos compromete a tener un talento humano competente que brinde una cálida atención a los clientes, todo esto encaminado a desarrollar el mejoramiento continuo de la institución.</w:t>
      </w:r>
    </w:p>
    <w:p w:rsidR="00CB0842" w:rsidRDefault="00CB0842" w:rsidP="00CB0842">
      <w:pPr>
        <w:spacing w:after="0"/>
        <w:jc w:val="both"/>
        <w:rPr>
          <w:rFonts w:cs="Arial"/>
        </w:rPr>
      </w:pPr>
    </w:p>
    <w:p w:rsidR="00CB0842" w:rsidRPr="00122762" w:rsidRDefault="00CB0842" w:rsidP="0012276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E22EC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MATRIZ PARA IDENTIFICAR LAS DIRECTRICES DE LA POLITICA DE CALIDAD </w:t>
      </w:r>
    </w:p>
    <w:tbl>
      <w:tblPr>
        <w:tblW w:w="9782" w:type="dxa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701"/>
        <w:gridCol w:w="992"/>
        <w:gridCol w:w="1135"/>
        <w:gridCol w:w="1133"/>
        <w:gridCol w:w="851"/>
      </w:tblGrid>
      <w:tr w:rsidR="00CB0842" w:rsidRPr="005B30B5" w:rsidTr="00C46F2B">
        <w:trPr>
          <w:trHeight w:val="458"/>
          <w:tblHeader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9999"/>
            <w:vAlign w:val="center"/>
          </w:tcPr>
          <w:p w:rsidR="00CB0842" w:rsidRPr="00704D57" w:rsidRDefault="00CB0842" w:rsidP="00C46F2B">
            <w:pPr>
              <w:pStyle w:val="Encabezadodelatabla"/>
              <w:snapToGrid w:val="0"/>
              <w:rPr>
                <w:rFonts w:ascii="Calibri" w:hAnsi="Calibri" w:cs="Arial"/>
              </w:rPr>
            </w:pPr>
          </w:p>
          <w:p w:rsidR="00CB0842" w:rsidRPr="00704D57" w:rsidRDefault="00CB0842" w:rsidP="00C46F2B">
            <w:pPr>
              <w:pStyle w:val="Encabezadodelatabla"/>
              <w:snapToGrid w:val="0"/>
              <w:rPr>
                <w:rFonts w:ascii="Calibri" w:hAnsi="Calibri" w:cs="Arial"/>
              </w:rPr>
            </w:pPr>
            <w:r w:rsidRPr="00704D57">
              <w:rPr>
                <w:rFonts w:ascii="Calibri" w:hAnsi="Calibri" w:cs="Arial"/>
              </w:rPr>
              <w:t>Metas Organizacionales</w:t>
            </w:r>
          </w:p>
          <w:p w:rsidR="00CB0842" w:rsidRPr="00704D57" w:rsidRDefault="00CB0842" w:rsidP="00C46F2B">
            <w:pPr>
              <w:pStyle w:val="Encabezadodelatabla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009999"/>
            <w:vAlign w:val="center"/>
          </w:tcPr>
          <w:p w:rsidR="00CB0842" w:rsidRPr="00704D57" w:rsidRDefault="00CB0842" w:rsidP="00C46F2B">
            <w:pPr>
              <w:pStyle w:val="Encabezadodelatabla"/>
              <w:rPr>
                <w:rFonts w:ascii="Calibri" w:hAnsi="Calibri" w:cs="Arial"/>
              </w:rPr>
            </w:pPr>
            <w:r w:rsidRPr="00704D57">
              <w:rPr>
                <w:rFonts w:ascii="Calibri" w:hAnsi="Calibri" w:cs="Arial"/>
              </w:rPr>
              <w:t>Satisfacción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009999"/>
            <w:vAlign w:val="center"/>
          </w:tcPr>
          <w:p w:rsidR="00CB0842" w:rsidRPr="00704D57" w:rsidRDefault="00CB0842" w:rsidP="00C46F2B">
            <w:pPr>
              <w:pStyle w:val="Encabezadodelatabla"/>
              <w:rPr>
                <w:rFonts w:ascii="Calibri" w:hAnsi="Calibri" w:cs="Arial"/>
              </w:rPr>
            </w:pPr>
            <w:r w:rsidRPr="00704D57">
              <w:rPr>
                <w:rFonts w:ascii="Calibri" w:hAnsi="Calibri" w:cs="Arial"/>
              </w:rPr>
              <w:t>Posicionamiento Nacional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009999"/>
            <w:vAlign w:val="center"/>
          </w:tcPr>
          <w:p w:rsidR="00CB0842" w:rsidRPr="00704D57" w:rsidRDefault="00CB0842" w:rsidP="00C46F2B">
            <w:pPr>
              <w:pStyle w:val="Encabezadodelatabla"/>
              <w:rPr>
                <w:rFonts w:ascii="Calibri" w:hAnsi="Calibri" w:cs="Arial"/>
              </w:rPr>
            </w:pPr>
            <w:r w:rsidRPr="00704D57">
              <w:rPr>
                <w:rFonts w:ascii="Calibri" w:hAnsi="Calibri" w:cs="Arial"/>
              </w:rPr>
              <w:t>Mejora Continua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009999"/>
            <w:vAlign w:val="center"/>
          </w:tcPr>
          <w:p w:rsidR="00CB0842" w:rsidRPr="00704D57" w:rsidRDefault="00CB0842" w:rsidP="00C46F2B">
            <w:pPr>
              <w:pStyle w:val="Encabezadodelatabla"/>
              <w:snapToGrid w:val="0"/>
              <w:rPr>
                <w:rFonts w:ascii="Calibri" w:hAnsi="Calibri" w:cs="Arial"/>
              </w:rPr>
            </w:pPr>
            <w:r w:rsidRPr="00704D57">
              <w:rPr>
                <w:rFonts w:ascii="Calibri" w:hAnsi="Calibri" w:cs="Arial"/>
              </w:rPr>
              <w:t>Mayor cobertura de servicios</w:t>
            </w:r>
          </w:p>
        </w:tc>
        <w:tc>
          <w:tcPr>
            <w:tcW w:w="113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009999"/>
            <w:vAlign w:val="center"/>
          </w:tcPr>
          <w:p w:rsidR="00CB0842" w:rsidRDefault="00CB0842" w:rsidP="00C46F2B">
            <w:pPr>
              <w:pStyle w:val="Encabezadodelatabla"/>
              <w:rPr>
                <w:rFonts w:ascii="Calibri" w:hAnsi="Calibri" w:cs="Arial"/>
              </w:rPr>
            </w:pPr>
          </w:p>
          <w:p w:rsidR="00CB0842" w:rsidRPr="00704D57" w:rsidRDefault="00CB0842" w:rsidP="00C46F2B">
            <w:pPr>
              <w:pStyle w:val="Encabezadodelatabl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Adherencia al tratamiento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009999"/>
            <w:vAlign w:val="center"/>
          </w:tcPr>
          <w:p w:rsidR="00CB0842" w:rsidRPr="00704D57" w:rsidRDefault="00CB0842" w:rsidP="00C46F2B">
            <w:pPr>
              <w:pStyle w:val="Encabezadodelatabla"/>
              <w:rPr>
                <w:rFonts w:ascii="Calibri" w:hAnsi="Calibri" w:cs="Arial"/>
              </w:rPr>
            </w:pPr>
            <w:r w:rsidRPr="00704D57">
              <w:rPr>
                <w:rFonts w:ascii="Calibri" w:hAnsi="Calibri" w:cs="Arial"/>
              </w:rPr>
              <w:t>Totales</w:t>
            </w:r>
          </w:p>
        </w:tc>
      </w:tr>
      <w:tr w:rsidR="00CB0842" w:rsidRPr="005B30B5" w:rsidTr="00C46F2B">
        <w:trPr>
          <w:trHeight w:val="457"/>
          <w:tblHeader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9999"/>
            <w:vAlign w:val="center"/>
          </w:tcPr>
          <w:p w:rsidR="00CB0842" w:rsidRPr="00712EAA" w:rsidRDefault="00CB0842" w:rsidP="00C46F2B">
            <w:pPr>
              <w:pStyle w:val="Encabezadodelatabla"/>
              <w:snapToGrid w:val="0"/>
              <w:rPr>
                <w:rFonts w:ascii="Calibri" w:hAnsi="Calibri" w:cs="Arial"/>
              </w:rPr>
            </w:pPr>
            <w:r w:rsidRPr="00712EAA">
              <w:rPr>
                <w:rFonts w:ascii="Calibri" w:hAnsi="Calibri" w:cs="Arial"/>
              </w:rPr>
              <w:t>Requisitos del cliente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009999"/>
            <w:vAlign w:val="center"/>
          </w:tcPr>
          <w:p w:rsidR="00CB0842" w:rsidRPr="00704D57" w:rsidRDefault="00CB0842" w:rsidP="00C46F2B">
            <w:pPr>
              <w:pStyle w:val="Encabezadodelatabla"/>
              <w:snapToGrid w:val="0"/>
              <w:rPr>
                <w:rFonts w:ascii="Calibri" w:hAnsi="Calibri" w:cs="Arial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009999"/>
            <w:vAlign w:val="center"/>
          </w:tcPr>
          <w:p w:rsidR="00CB0842" w:rsidRPr="00704D57" w:rsidRDefault="00CB0842" w:rsidP="00C46F2B">
            <w:pPr>
              <w:pStyle w:val="Encabezadodelatabla"/>
              <w:snapToGrid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009999"/>
            <w:vAlign w:val="center"/>
          </w:tcPr>
          <w:p w:rsidR="00CB0842" w:rsidRPr="00704D57" w:rsidRDefault="00CB0842" w:rsidP="00C46F2B">
            <w:pPr>
              <w:pStyle w:val="Encabezadodelatabla"/>
              <w:snapToGrid w:val="0"/>
              <w:rPr>
                <w:rFonts w:ascii="Calibri" w:hAnsi="Calibri" w:cs="Arial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009999"/>
            <w:vAlign w:val="center"/>
          </w:tcPr>
          <w:p w:rsidR="00CB0842" w:rsidRPr="00704D57" w:rsidRDefault="00CB0842" w:rsidP="00C46F2B">
            <w:pPr>
              <w:pStyle w:val="Encabezadodelatabla"/>
              <w:snapToGrid w:val="0"/>
              <w:rPr>
                <w:rFonts w:ascii="Calibri" w:hAnsi="Calibri" w:cs="Arial"/>
              </w:rPr>
            </w:pPr>
          </w:p>
        </w:tc>
        <w:tc>
          <w:tcPr>
            <w:tcW w:w="11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009999"/>
            <w:vAlign w:val="center"/>
          </w:tcPr>
          <w:p w:rsidR="00CB0842" w:rsidRPr="00704D57" w:rsidRDefault="00CB0842" w:rsidP="00C46F2B">
            <w:pPr>
              <w:pStyle w:val="Encabezadodelatabla"/>
              <w:snapToGrid w:val="0"/>
              <w:jc w:val="left"/>
              <w:rPr>
                <w:rFonts w:ascii="Calibri" w:hAnsi="Calibri" w:cs="Arial"/>
                <w:b w:val="0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9999"/>
            <w:vAlign w:val="center"/>
          </w:tcPr>
          <w:p w:rsidR="00CB0842" w:rsidRPr="00704D57" w:rsidRDefault="00CB0842" w:rsidP="00C46F2B">
            <w:pPr>
              <w:pStyle w:val="Encabezadodelatabla"/>
              <w:snapToGrid w:val="0"/>
              <w:rPr>
                <w:rFonts w:ascii="Calibri" w:hAnsi="Calibri" w:cs="Arial"/>
                <w:b w:val="0"/>
              </w:rPr>
            </w:pPr>
          </w:p>
        </w:tc>
      </w:tr>
      <w:tr w:rsidR="00CB0842" w:rsidRPr="005B30B5" w:rsidTr="00C46F2B">
        <w:trPr>
          <w:trHeight w:val="78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</w:rPr>
            </w:pPr>
            <w:r w:rsidRPr="00704D57">
              <w:rPr>
                <w:rFonts w:ascii="Calibri" w:hAnsi="Calibri" w:cs="Arial"/>
                <w:bCs/>
                <w:iCs/>
                <w:sz w:val="20"/>
                <w:lang w:val="es-ES"/>
              </w:rPr>
              <w:t>Servicio</w:t>
            </w:r>
            <w:r>
              <w:rPr>
                <w:rFonts w:ascii="Calibri" w:hAnsi="Calibri" w:cs="Arial"/>
                <w:bCs/>
                <w:iCs/>
                <w:sz w:val="20"/>
              </w:rPr>
              <w:t xml:space="preserve">integral </w:t>
            </w:r>
            <w:r w:rsidRPr="00704D57">
              <w:rPr>
                <w:rFonts w:ascii="Calibri" w:hAnsi="Calibri" w:cs="Arial"/>
                <w:bCs/>
                <w:iCs/>
                <w:sz w:val="20"/>
              </w:rPr>
              <w:t xml:space="preserve">- </w:t>
            </w:r>
            <w:r w:rsidRPr="00704D57">
              <w:rPr>
                <w:rFonts w:ascii="Calibri" w:hAnsi="Calibri" w:cs="Arial"/>
                <w:bCs/>
                <w:iCs/>
                <w:sz w:val="20"/>
                <w:lang w:val="es-ES"/>
              </w:rPr>
              <w:t>Valores Agregados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704D5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5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hd w:val="clear" w:color="auto" w:fill="FFFF0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hd w:val="clear" w:color="auto" w:fill="FFFF00"/>
              </w:rPr>
            </w:pPr>
            <w:r w:rsidRPr="00712EAA">
              <w:rPr>
                <w:rFonts w:ascii="Calibri" w:hAnsi="Calibri" w:cs="Arial"/>
                <w:bCs/>
                <w:iCs/>
                <w:sz w:val="20"/>
                <w:shd w:val="clear" w:color="auto" w:fill="FFFF00"/>
              </w:rPr>
              <w:t>40</w:t>
            </w:r>
          </w:p>
        </w:tc>
      </w:tr>
      <w:tr w:rsidR="00CB0842" w:rsidRPr="005B30B5" w:rsidTr="00C46F2B">
        <w:trPr>
          <w:trHeight w:val="710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A81CA9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lang w:val="es-CO"/>
              </w:rPr>
            </w:pPr>
            <w:r>
              <w:rPr>
                <w:rFonts w:ascii="Calibri" w:hAnsi="Calibri" w:cs="Arial"/>
                <w:bCs/>
                <w:iCs/>
                <w:sz w:val="20"/>
                <w:lang w:val="es-ES"/>
              </w:rPr>
              <w:t>Calidez y humanización en la atención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704D5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5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36</w:t>
            </w:r>
          </w:p>
        </w:tc>
      </w:tr>
      <w:tr w:rsidR="00CB0842" w:rsidRPr="005B30B5" w:rsidTr="00C46F2B">
        <w:trPr>
          <w:trHeight w:val="991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lang w:val="es-ES"/>
              </w:rPr>
            </w:pPr>
            <w:r w:rsidRPr="00704D57">
              <w:rPr>
                <w:rFonts w:ascii="Calibri" w:hAnsi="Calibri" w:cs="Arial"/>
                <w:bCs/>
                <w:iCs/>
                <w:sz w:val="20"/>
                <w:lang w:val="es-ES"/>
              </w:rPr>
              <w:t>Continuidad y Comunicación en el proceso de Atención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704D5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</w:rPr>
            </w:pPr>
            <w:r>
              <w:rPr>
                <w:rFonts w:ascii="Calibri" w:hAnsi="Calibri" w:cs="Arial"/>
                <w:bCs/>
                <w:iCs/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</w:rPr>
            </w:pPr>
            <w:r>
              <w:rPr>
                <w:rFonts w:ascii="Calibri" w:hAnsi="Calibri" w:cs="Arial"/>
                <w:bCs/>
                <w:iCs/>
                <w:sz w:val="20"/>
              </w:rPr>
              <w:t>32</w:t>
            </w:r>
          </w:p>
        </w:tc>
      </w:tr>
      <w:tr w:rsidR="00CB0842" w:rsidRPr="005B30B5" w:rsidTr="00C46F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</w:rPr>
            </w:pPr>
            <w:r w:rsidRPr="00704D57">
              <w:rPr>
                <w:rFonts w:ascii="Calibri" w:hAnsi="Calibri" w:cs="Arial"/>
                <w:bCs/>
                <w:iCs/>
                <w:sz w:val="20"/>
                <w:lang w:val="es-ES"/>
              </w:rPr>
              <w:t>Seguridad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704D5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B0842" w:rsidRPr="00FB4CB1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  <w:shd w:val="clear" w:color="auto" w:fill="FFFF00"/>
              </w:rPr>
            </w:pPr>
            <w:r w:rsidRPr="00FB4CB1">
              <w:rPr>
                <w:rFonts w:ascii="Calibri" w:hAnsi="Calibri" w:cs="Arial"/>
                <w:iCs/>
                <w:sz w:val="20"/>
                <w:shd w:val="clear" w:color="auto" w:fill="FFFF00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  <w:shd w:val="clear" w:color="auto" w:fill="FFFF00"/>
              </w:rPr>
            </w:pPr>
            <w:r w:rsidRPr="00704D57">
              <w:rPr>
                <w:rFonts w:ascii="Calibri" w:hAnsi="Calibri" w:cs="Arial"/>
                <w:iCs/>
                <w:sz w:val="20"/>
                <w:shd w:val="clear" w:color="auto" w:fill="FFFF00"/>
              </w:rPr>
              <w:t>41</w:t>
            </w:r>
          </w:p>
        </w:tc>
      </w:tr>
      <w:tr w:rsidR="00CB0842" w:rsidRPr="005B30B5" w:rsidTr="00C46F2B">
        <w:trPr>
          <w:trHeight w:val="641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</w:rPr>
            </w:pPr>
            <w:r w:rsidRPr="00704D57">
              <w:rPr>
                <w:rFonts w:ascii="Calibri" w:hAnsi="Calibri" w:cs="Arial"/>
                <w:bCs/>
                <w:iCs/>
                <w:sz w:val="20"/>
                <w:lang w:val="es-ES"/>
              </w:rPr>
              <w:t>Calidad</w:t>
            </w:r>
            <w:r w:rsidRPr="00704D57">
              <w:rPr>
                <w:rFonts w:ascii="Calibri" w:hAnsi="Calibri" w:cs="Arial"/>
                <w:bCs/>
                <w:iCs/>
                <w:sz w:val="20"/>
              </w:rPr>
              <w:t xml:space="preserve"> y </w:t>
            </w:r>
            <w:r w:rsidRPr="00704D57">
              <w:rPr>
                <w:rFonts w:ascii="Calibri" w:hAnsi="Calibri" w:cs="Arial"/>
                <w:bCs/>
                <w:iCs/>
                <w:sz w:val="20"/>
                <w:lang w:val="es-ES"/>
              </w:rPr>
              <w:t>Confiabilidad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704D5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B0842" w:rsidRPr="00FB4CB1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  <w:shd w:val="clear" w:color="auto" w:fill="FFFF00"/>
              </w:rPr>
            </w:pPr>
            <w:r w:rsidRPr="00FB4CB1">
              <w:rPr>
                <w:rFonts w:ascii="Calibri" w:hAnsi="Calibri" w:cs="Arial"/>
                <w:iCs/>
                <w:sz w:val="20"/>
                <w:shd w:val="clear" w:color="auto" w:fill="FFFF00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  <w:shd w:val="clear" w:color="auto" w:fill="FFFF00"/>
              </w:rPr>
            </w:pPr>
            <w:r w:rsidRPr="00704D57">
              <w:rPr>
                <w:rFonts w:ascii="Calibri" w:hAnsi="Calibri" w:cs="Arial"/>
                <w:iCs/>
                <w:sz w:val="20"/>
                <w:shd w:val="clear" w:color="auto" w:fill="FFFF00"/>
              </w:rPr>
              <w:t>41</w:t>
            </w:r>
          </w:p>
        </w:tc>
      </w:tr>
      <w:tr w:rsidR="00CB0842" w:rsidRPr="005B30B5" w:rsidTr="00C46F2B">
        <w:trPr>
          <w:trHeight w:val="70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</w:rPr>
            </w:pPr>
            <w:r w:rsidRPr="00704D57">
              <w:rPr>
                <w:rFonts w:ascii="Calibri" w:hAnsi="Calibri" w:cs="Arial"/>
                <w:bCs/>
                <w:iCs/>
                <w:sz w:val="20"/>
                <w:lang w:val="es-ES"/>
              </w:rPr>
              <w:t>Disponibilidad</w:t>
            </w:r>
            <w:r w:rsidRPr="00704D57">
              <w:rPr>
                <w:rFonts w:ascii="Calibri" w:hAnsi="Calibri" w:cs="Arial"/>
                <w:bCs/>
                <w:iCs/>
                <w:sz w:val="20"/>
              </w:rPr>
              <w:t xml:space="preserve"> </w:t>
            </w:r>
            <w:proofErr w:type="spellStart"/>
            <w:r w:rsidRPr="00704D57">
              <w:rPr>
                <w:rFonts w:ascii="Calibri" w:hAnsi="Calibri" w:cs="Arial"/>
                <w:bCs/>
                <w:iCs/>
                <w:sz w:val="20"/>
              </w:rPr>
              <w:t>en</w:t>
            </w:r>
            <w:proofErr w:type="spellEnd"/>
            <w:r w:rsidRPr="00704D57">
              <w:rPr>
                <w:rFonts w:ascii="Calibri" w:hAnsi="Calibri" w:cs="Arial"/>
                <w:bCs/>
                <w:iCs/>
                <w:sz w:val="20"/>
              </w:rPr>
              <w:t xml:space="preserve"> la </w:t>
            </w:r>
            <w:r w:rsidRPr="00704D57">
              <w:rPr>
                <w:rFonts w:ascii="Calibri" w:hAnsi="Calibri" w:cs="Arial"/>
                <w:bCs/>
                <w:iCs/>
                <w:sz w:val="20"/>
                <w:lang w:val="es-ES"/>
              </w:rPr>
              <w:t>atención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704D5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10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B0842" w:rsidRPr="00FB4CB1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  <w:shd w:val="clear" w:color="auto" w:fill="FFFF00"/>
              </w:rPr>
            </w:pPr>
            <w:r w:rsidRPr="00FB4CB1">
              <w:rPr>
                <w:rFonts w:ascii="Calibri" w:hAnsi="Calibri" w:cs="Arial"/>
                <w:iCs/>
                <w:sz w:val="20"/>
                <w:shd w:val="clear" w:color="auto" w:fill="FFFF00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  <w:shd w:val="clear" w:color="auto" w:fill="FFFF00"/>
              </w:rPr>
            </w:pPr>
            <w:r>
              <w:rPr>
                <w:rFonts w:ascii="Calibri" w:hAnsi="Calibri" w:cs="Arial"/>
                <w:iCs/>
                <w:sz w:val="20"/>
                <w:shd w:val="clear" w:color="auto" w:fill="FFFF00"/>
              </w:rPr>
              <w:t>40</w:t>
            </w:r>
          </w:p>
        </w:tc>
      </w:tr>
      <w:tr w:rsidR="00CB0842" w:rsidRPr="005B30B5" w:rsidTr="00C46F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A81CA9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lang w:val="es-CO"/>
              </w:rPr>
            </w:pPr>
          </w:p>
          <w:p w:rsidR="00CB0842" w:rsidRPr="00704D57" w:rsidRDefault="00CB0842" w:rsidP="00C46F2B">
            <w:pPr>
              <w:pStyle w:val="Contenidodelatabla"/>
              <w:jc w:val="center"/>
              <w:rPr>
                <w:rFonts w:ascii="Calibri" w:hAnsi="Calibri" w:cs="Arial"/>
                <w:bCs/>
                <w:iCs/>
                <w:sz w:val="20"/>
              </w:rPr>
            </w:pPr>
            <w:r w:rsidRPr="00704D57">
              <w:rPr>
                <w:rFonts w:ascii="Calibri" w:hAnsi="Calibri" w:cs="Arial"/>
                <w:bCs/>
                <w:iCs/>
                <w:sz w:val="20"/>
                <w:lang w:val="es-ES"/>
              </w:rPr>
              <w:t>Totales</w:t>
            </w:r>
          </w:p>
          <w:p w:rsidR="00CB0842" w:rsidRPr="00704D57" w:rsidRDefault="00CB0842" w:rsidP="00C46F2B">
            <w:pPr>
              <w:pStyle w:val="Contenidodelatabla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hd w:val="clear" w:color="auto" w:fill="FFFF00"/>
              </w:rPr>
            </w:pPr>
            <w:r w:rsidRPr="00704D57">
              <w:rPr>
                <w:rFonts w:ascii="Calibri" w:hAnsi="Calibri" w:cs="Arial"/>
                <w:bCs/>
                <w:iCs/>
                <w:sz w:val="20"/>
                <w:shd w:val="clear" w:color="auto" w:fill="FFFF00"/>
              </w:rPr>
              <w:t>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704D57">
              <w:rPr>
                <w:rFonts w:ascii="Calibri" w:hAnsi="Calibri" w:cs="Arial"/>
                <w:iCs/>
                <w:sz w:val="20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hd w:val="clear" w:color="auto" w:fill="FFFF00"/>
              </w:rPr>
            </w:pPr>
            <w:r w:rsidRPr="00704D57">
              <w:rPr>
                <w:rFonts w:ascii="Calibri" w:hAnsi="Calibri" w:cs="Arial"/>
                <w:bCs/>
                <w:iCs/>
                <w:sz w:val="20"/>
                <w:shd w:val="clear" w:color="auto" w:fill="FFFF00"/>
              </w:rPr>
              <w:t>60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bCs/>
                <w:iCs/>
                <w:sz w:val="20"/>
              </w:rPr>
            </w:pPr>
            <w:r w:rsidRPr="00704D57">
              <w:rPr>
                <w:rFonts w:ascii="Calibri" w:hAnsi="Calibri" w:cs="Arial"/>
                <w:bCs/>
                <w:iCs/>
                <w:sz w:val="20"/>
              </w:rPr>
              <w:t>28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  <w:r w:rsidRPr="00FB4CB1">
              <w:rPr>
                <w:rFonts w:ascii="Calibri" w:hAnsi="Calibri" w:cs="Arial"/>
                <w:iCs/>
                <w:sz w:val="20"/>
                <w:highlight w:val="yellow"/>
              </w:rPr>
              <w:t>60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0842" w:rsidRPr="00704D57" w:rsidRDefault="00CB0842" w:rsidP="00C46F2B">
            <w:pPr>
              <w:pStyle w:val="Contenidodelatabla"/>
              <w:snapToGrid w:val="0"/>
              <w:jc w:val="center"/>
              <w:rPr>
                <w:rFonts w:ascii="Calibri" w:hAnsi="Calibri" w:cs="Arial"/>
                <w:iCs/>
                <w:sz w:val="20"/>
              </w:rPr>
            </w:pPr>
          </w:p>
        </w:tc>
      </w:tr>
    </w:tbl>
    <w:p w:rsidR="00CB0842" w:rsidRDefault="00CB0842" w:rsidP="00CB0842">
      <w:pPr>
        <w:pStyle w:val="WW-Predeterminado"/>
        <w:jc w:val="both"/>
        <w:rPr>
          <w:rFonts w:ascii="Arial" w:hAnsi="Arial" w:cs="Arial"/>
          <w:color w:val="FABF8F"/>
        </w:rPr>
      </w:pPr>
      <w:r w:rsidRPr="005B30B5">
        <w:rPr>
          <w:rFonts w:ascii="Arial" w:hAnsi="Arial" w:cs="Arial"/>
          <w:color w:val="FABF8F"/>
        </w:rPr>
        <w:lastRenderedPageBreak/>
        <w:tab/>
      </w:r>
      <w:r w:rsidRPr="005B30B5">
        <w:rPr>
          <w:rFonts w:ascii="Arial" w:hAnsi="Arial" w:cs="Arial"/>
          <w:color w:val="FABF8F"/>
        </w:rPr>
        <w:tab/>
      </w:r>
    </w:p>
    <w:p w:rsidR="00CB0842" w:rsidRPr="00CB0842" w:rsidRDefault="00CB0842" w:rsidP="00CB0842">
      <w:pPr>
        <w:pStyle w:val="WW-Predeterminado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  <w:lang w:val="es-CO" w:eastAsia="en-US"/>
        </w:rPr>
      </w:pPr>
      <w:r w:rsidRPr="00CB0842">
        <w:rPr>
          <w:rFonts w:ascii="Calibri" w:hAnsi="Calibri" w:cs="Calibri"/>
          <w:bCs/>
          <w:iCs/>
          <w:sz w:val="22"/>
          <w:szCs w:val="22"/>
          <w:lang w:val="es-CO" w:eastAsia="en-US"/>
        </w:rPr>
        <w:t>Al calificar en la matriz de doble entrada la relación existente entre cada uno de los requisitos y la forma en que cada meta organizacional aporta a su satisfacción</w:t>
      </w:r>
      <w:r w:rsidRPr="00CB0842">
        <w:rPr>
          <w:rFonts w:ascii="Calibri" w:hAnsi="Calibri" w:cs="Calibri"/>
          <w:bCs/>
          <w:iCs/>
          <w:sz w:val="22"/>
          <w:szCs w:val="22"/>
          <w:lang w:val="es-CO" w:eastAsia="en-US"/>
        </w:rPr>
        <w:t xml:space="preserve">, nos permite </w:t>
      </w:r>
      <w:proofErr w:type="spellStart"/>
      <w:r w:rsidRPr="00CB0842">
        <w:rPr>
          <w:rFonts w:ascii="Calibri" w:hAnsi="Calibri" w:cs="Calibri"/>
          <w:bCs/>
          <w:iCs/>
          <w:sz w:val="22"/>
          <w:szCs w:val="22"/>
          <w:lang w:val="es-CO" w:eastAsia="en-US"/>
        </w:rPr>
        <w:t>identifcar</w:t>
      </w:r>
      <w:proofErr w:type="spellEnd"/>
      <w:r w:rsidRPr="00CB0842">
        <w:rPr>
          <w:rFonts w:ascii="Calibri" w:hAnsi="Calibri" w:cs="Calibri"/>
          <w:bCs/>
          <w:iCs/>
          <w:sz w:val="22"/>
          <w:szCs w:val="22"/>
          <w:lang w:val="es-CO" w:eastAsia="en-US"/>
        </w:rPr>
        <w:t xml:space="preserve"> las directrices de la política de calidad.  </w:t>
      </w:r>
    </w:p>
    <w:p w:rsidR="00CB0842" w:rsidRPr="00CB0842" w:rsidRDefault="00CB0842" w:rsidP="00CB0842">
      <w:pPr>
        <w:pStyle w:val="WW-Predeterminado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  <w:lang w:val="es-CO" w:eastAsia="en-US"/>
        </w:rPr>
      </w:pPr>
      <w:r w:rsidRPr="00CB0842">
        <w:rPr>
          <w:rFonts w:ascii="Calibri" w:hAnsi="Calibri" w:cs="Calibri"/>
          <w:bCs/>
          <w:iCs/>
          <w:sz w:val="22"/>
          <w:szCs w:val="22"/>
          <w:lang w:val="es-CO" w:eastAsia="en-US"/>
        </w:rPr>
        <w:t xml:space="preserve">Escala de Valores:       </w:t>
      </w:r>
      <w:r w:rsidRPr="00CB0842">
        <w:rPr>
          <w:rFonts w:ascii="Calibri" w:hAnsi="Calibri" w:cs="Calibri"/>
          <w:b/>
          <w:bCs/>
          <w:iCs/>
          <w:sz w:val="22"/>
          <w:szCs w:val="22"/>
          <w:lang w:val="es-CO" w:eastAsia="en-US"/>
        </w:rPr>
        <w:t>Relación Alta</w:t>
      </w:r>
      <w:r w:rsidRPr="00CB0842">
        <w:rPr>
          <w:rFonts w:ascii="Calibri" w:hAnsi="Calibri" w:cs="Calibri"/>
          <w:bCs/>
          <w:iCs/>
          <w:sz w:val="22"/>
          <w:szCs w:val="22"/>
          <w:lang w:val="es-CO" w:eastAsia="en-US"/>
        </w:rPr>
        <w:t xml:space="preserve"> = 10, </w:t>
      </w:r>
      <w:r w:rsidRPr="00CB0842">
        <w:rPr>
          <w:rFonts w:ascii="Calibri" w:hAnsi="Calibri" w:cs="Calibri"/>
          <w:b/>
          <w:bCs/>
          <w:iCs/>
          <w:sz w:val="22"/>
          <w:szCs w:val="22"/>
          <w:lang w:val="es-CO" w:eastAsia="en-US"/>
        </w:rPr>
        <w:t>Relación Media</w:t>
      </w:r>
      <w:r w:rsidRPr="00CB0842">
        <w:rPr>
          <w:rFonts w:ascii="Calibri" w:hAnsi="Calibri" w:cs="Calibri"/>
          <w:bCs/>
          <w:iCs/>
          <w:sz w:val="22"/>
          <w:szCs w:val="22"/>
          <w:lang w:val="es-CO" w:eastAsia="en-US"/>
        </w:rPr>
        <w:t xml:space="preserve"> = 5, </w:t>
      </w:r>
      <w:r w:rsidRPr="00CB0842">
        <w:rPr>
          <w:rFonts w:ascii="Calibri" w:hAnsi="Calibri" w:cs="Calibri"/>
          <w:b/>
          <w:bCs/>
          <w:iCs/>
          <w:sz w:val="22"/>
          <w:szCs w:val="22"/>
          <w:lang w:val="es-CO" w:eastAsia="en-US"/>
        </w:rPr>
        <w:t>Relación Baja</w:t>
      </w:r>
      <w:r w:rsidRPr="00CB0842">
        <w:rPr>
          <w:rFonts w:ascii="Calibri" w:hAnsi="Calibri" w:cs="Calibri"/>
          <w:bCs/>
          <w:iCs/>
          <w:sz w:val="22"/>
          <w:szCs w:val="22"/>
          <w:lang w:val="es-CO" w:eastAsia="en-US"/>
        </w:rPr>
        <w:t xml:space="preserve"> = 1</w:t>
      </w:r>
    </w:p>
    <w:p w:rsidR="00CB0842" w:rsidRDefault="00CB0842" w:rsidP="00CB0842">
      <w:pPr>
        <w:spacing w:after="0"/>
        <w:jc w:val="both"/>
        <w:rPr>
          <w:rFonts w:cs="Arial"/>
        </w:rPr>
      </w:pPr>
    </w:p>
    <w:p w:rsidR="00CB0842" w:rsidRDefault="00CB0842" w:rsidP="00CB0842">
      <w:pPr>
        <w:spacing w:after="0"/>
        <w:jc w:val="both"/>
        <w:rPr>
          <w:rFonts w:cs="Arial"/>
        </w:rPr>
      </w:pPr>
    </w:p>
    <w:p w:rsidR="00CB0842" w:rsidRPr="00CB0842" w:rsidRDefault="00CB0842" w:rsidP="00CB084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E22EC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DIRECTRICES DE LA POLITICA DE CALIDAD </w:t>
      </w:r>
    </w:p>
    <w:p w:rsidR="00CB0842" w:rsidRDefault="00CB0842" w:rsidP="00CB0842">
      <w:pPr>
        <w:pStyle w:val="WW-Predeterminado"/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bCs/>
          <w:iCs/>
          <w:sz w:val="22"/>
          <w:szCs w:val="22"/>
        </w:rPr>
      </w:pPr>
      <w:r w:rsidRPr="00704D57">
        <w:rPr>
          <w:rFonts w:ascii="Calibri" w:hAnsi="Calibri" w:cs="Arial"/>
          <w:bCs/>
          <w:iCs/>
          <w:sz w:val="22"/>
          <w:szCs w:val="22"/>
        </w:rPr>
        <w:t>SEGURIDAD</w:t>
      </w:r>
    </w:p>
    <w:p w:rsidR="00CB0842" w:rsidRDefault="00CB0842" w:rsidP="00CB0842">
      <w:pPr>
        <w:pStyle w:val="WW-Predeterminado"/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bCs/>
          <w:iCs/>
          <w:sz w:val="22"/>
          <w:szCs w:val="22"/>
        </w:rPr>
      </w:pPr>
      <w:r w:rsidRPr="00C4171A">
        <w:rPr>
          <w:rFonts w:ascii="Calibri" w:hAnsi="Calibri" w:cs="Arial"/>
          <w:bCs/>
          <w:iCs/>
          <w:sz w:val="22"/>
          <w:szCs w:val="22"/>
        </w:rPr>
        <w:t>SATISFACCIÓN</w:t>
      </w:r>
    </w:p>
    <w:p w:rsidR="00CB0842" w:rsidRDefault="00CB0842" w:rsidP="00CB0842">
      <w:pPr>
        <w:pStyle w:val="WW-Predeterminado"/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bCs/>
          <w:iCs/>
          <w:sz w:val="22"/>
          <w:szCs w:val="22"/>
        </w:rPr>
      </w:pPr>
      <w:r w:rsidRPr="00C4171A">
        <w:rPr>
          <w:rFonts w:ascii="Calibri" w:hAnsi="Calibri" w:cs="Arial"/>
          <w:bCs/>
          <w:iCs/>
          <w:sz w:val="22"/>
          <w:szCs w:val="22"/>
        </w:rPr>
        <w:t>CERTIFICACIÓN</w:t>
      </w:r>
    </w:p>
    <w:p w:rsidR="00CB0842" w:rsidRDefault="00CB0842" w:rsidP="00CB0842">
      <w:pPr>
        <w:pStyle w:val="WW-Predeterminado"/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bCs/>
          <w:iCs/>
          <w:sz w:val="22"/>
          <w:szCs w:val="22"/>
        </w:rPr>
      </w:pPr>
      <w:r w:rsidRPr="00C4171A">
        <w:rPr>
          <w:rFonts w:ascii="Calibri" w:hAnsi="Calibri" w:cs="Arial"/>
          <w:bCs/>
          <w:iCs/>
          <w:sz w:val="22"/>
          <w:szCs w:val="22"/>
        </w:rPr>
        <w:t>MEJORA CONTINUA</w:t>
      </w:r>
    </w:p>
    <w:p w:rsidR="00CB0842" w:rsidRDefault="00CB0842" w:rsidP="00CB0842">
      <w:pPr>
        <w:pStyle w:val="WW-Predeterminado"/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bCs/>
          <w:iCs/>
          <w:sz w:val="22"/>
          <w:szCs w:val="22"/>
        </w:rPr>
      </w:pPr>
      <w:r w:rsidRPr="00C4171A">
        <w:rPr>
          <w:rFonts w:ascii="Calibri" w:hAnsi="Calibri" w:cs="Arial"/>
          <w:bCs/>
          <w:iCs/>
          <w:sz w:val="22"/>
          <w:szCs w:val="22"/>
        </w:rPr>
        <w:t>SERVICIO</w:t>
      </w:r>
    </w:p>
    <w:p w:rsidR="00CB0842" w:rsidRDefault="00CB0842" w:rsidP="00CB0842">
      <w:pPr>
        <w:pStyle w:val="WW-Predeterminado"/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bCs/>
          <w:iCs/>
          <w:sz w:val="22"/>
          <w:szCs w:val="22"/>
        </w:rPr>
      </w:pPr>
      <w:r w:rsidRPr="00C4171A">
        <w:rPr>
          <w:rFonts w:ascii="Calibri" w:hAnsi="Calibri" w:cs="Arial"/>
          <w:bCs/>
          <w:iCs/>
          <w:sz w:val="22"/>
          <w:szCs w:val="22"/>
        </w:rPr>
        <w:t>CALIDAD</w:t>
      </w:r>
    </w:p>
    <w:p w:rsidR="00CB0842" w:rsidRDefault="00CB0842" w:rsidP="00CB0842">
      <w:pPr>
        <w:pStyle w:val="WW-Predeterminado"/>
        <w:spacing w:line="360" w:lineRule="auto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CB0842" w:rsidRDefault="00CB0842" w:rsidP="00CB084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Pr="00E22EC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D</w:t>
      </w:r>
      <w:r>
        <w:rPr>
          <w:rFonts w:cs="Arial"/>
          <w:b/>
          <w:sz w:val="24"/>
          <w:szCs w:val="24"/>
        </w:rPr>
        <w:t xml:space="preserve">EFINICION </w:t>
      </w:r>
      <w:r>
        <w:rPr>
          <w:rFonts w:cs="Arial"/>
          <w:b/>
          <w:sz w:val="24"/>
          <w:szCs w:val="24"/>
        </w:rPr>
        <w:t xml:space="preserve">DE LA POLITICA DE CALIDAD </w:t>
      </w:r>
    </w:p>
    <w:p w:rsidR="00CB0842" w:rsidRDefault="00CB0842" w:rsidP="00CB0842">
      <w:pPr>
        <w:pStyle w:val="WW-NormalWeb"/>
        <w:spacing w:before="0" w:after="0" w:line="276" w:lineRule="auto"/>
        <w:jc w:val="both"/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</w:pPr>
      <w:r w:rsidRPr="00CB0842"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  <w:t xml:space="preserve"> </w:t>
      </w:r>
      <w:r w:rsidRPr="00CB0842"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  <w:t>“Ser rentables, con solidez financiera, competitivos y eficientes, prestando servicios de salud  para satisfacer las necesidades del medio en el área de</w:t>
      </w:r>
      <w:r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  <w:t xml:space="preserve"> </w:t>
      </w:r>
      <w:r w:rsidRPr="00CB0842"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  <w:t>Neumología</w:t>
      </w:r>
      <w:r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  <w:t xml:space="preserve"> </w:t>
      </w:r>
      <w:r w:rsidRPr="00CB0842"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  <w:t>e</w:t>
      </w:r>
      <w:r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  <w:t xml:space="preserve"> </w:t>
      </w:r>
      <w:r w:rsidRPr="00CB0842"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  <w:t>investigación biomédica, con personal altamente calificado, óptima condición de equipos y tecnología que permita satisfacer las necesidades y expectativas de nuestros usuarios, basado en nuestro objeto social y en el mejoramiento continuo y cumpliendo las necesidades y expectativas de nuestros clientes, incluyendo los requisitos legales y reglamentarios que apliquen”.</w:t>
      </w:r>
    </w:p>
    <w:p w:rsidR="00CB0842" w:rsidRPr="00CB0842" w:rsidRDefault="00CB0842" w:rsidP="00CB0842">
      <w:pPr>
        <w:pStyle w:val="WW-NormalWeb"/>
        <w:spacing w:before="0" w:after="0" w:line="276" w:lineRule="auto"/>
        <w:jc w:val="both"/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</w:pPr>
    </w:p>
    <w:p w:rsidR="00CB0842" w:rsidRDefault="00CB0842" w:rsidP="00CB0842">
      <w:pPr>
        <w:pStyle w:val="WW-NormalWeb"/>
        <w:spacing w:before="0" w:after="0" w:line="276" w:lineRule="auto"/>
        <w:jc w:val="both"/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</w:pPr>
      <w:r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  <w:t>LA</w:t>
      </w:r>
      <w:r w:rsidRPr="00CB0842"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  <w:t xml:space="preserve"> CLÍNICA NEUMOLOGICA DEL PACIFICO SAS, busca la satisfacción de sus usuarios comprometiéndonos con: Ejercer la Medicina y participar en investigación científica manteniendo los más altos estándares éticos. Ser responsables socialmente; respetar  la confidencialidad, la intimidad y la  privacidad de nuestros usuarios. Estar permanentemente actualizados en el conocimiento </w:t>
      </w:r>
      <w:r w:rsidRPr="00CB0842"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  <w:t>médico</w:t>
      </w:r>
      <w:r w:rsidRPr="00CB0842"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  <w:t>, de investigación, ética y tecnológico.</w:t>
      </w:r>
    </w:p>
    <w:p w:rsidR="00CB0842" w:rsidRPr="00CB0842" w:rsidRDefault="00CB0842" w:rsidP="00CB0842">
      <w:pPr>
        <w:pStyle w:val="WW-NormalWeb"/>
        <w:spacing w:before="0" w:after="0" w:line="276" w:lineRule="auto"/>
        <w:jc w:val="both"/>
        <w:rPr>
          <w:rFonts w:ascii="Calibri" w:eastAsia="Calibri" w:hAnsi="Calibri" w:cs="Calibri"/>
          <w:bCs/>
          <w:iCs/>
          <w:sz w:val="22"/>
          <w:szCs w:val="22"/>
          <w:lang w:val="es-CO" w:eastAsia="en-US"/>
        </w:rPr>
      </w:pPr>
    </w:p>
    <w:p w:rsidR="00CB0842" w:rsidRDefault="00CB0842" w:rsidP="00CB0842">
      <w:pPr>
        <w:pStyle w:val="WW-NormalWeb"/>
        <w:spacing w:before="0" w:after="0" w:line="276" w:lineRule="auto"/>
        <w:jc w:val="both"/>
        <w:rPr>
          <w:rFonts w:ascii="Calibri" w:hAnsi="Calibri" w:cs="Arial"/>
          <w:sz w:val="22"/>
          <w:szCs w:val="22"/>
        </w:rPr>
      </w:pPr>
      <w:r w:rsidRPr="00C4171A">
        <w:rPr>
          <w:rFonts w:ascii="Calibri" w:hAnsi="Calibri" w:cs="Arial"/>
          <w:sz w:val="22"/>
          <w:szCs w:val="22"/>
        </w:rPr>
        <w:t>Nos esforzamos por adquirir conocimientos y habilidades para satisfacer y brindar seguridad, satisfacción y confianza a nuestros pacientes y familiares de los mismos, respetando y aplicando estándares de calidad de alto nivel.</w:t>
      </w:r>
    </w:p>
    <w:p w:rsidR="003C69E0" w:rsidRDefault="003C69E0" w:rsidP="00CB0842">
      <w:pPr>
        <w:pStyle w:val="WW-NormalWeb"/>
        <w:spacing w:before="0" w:after="0" w:line="276" w:lineRule="auto"/>
        <w:jc w:val="both"/>
        <w:rPr>
          <w:rFonts w:ascii="Calibri" w:hAnsi="Calibri" w:cs="Arial"/>
          <w:sz w:val="22"/>
          <w:szCs w:val="22"/>
        </w:rPr>
      </w:pPr>
    </w:p>
    <w:p w:rsidR="00CB0842" w:rsidRDefault="00CB0842" w:rsidP="00CB0842">
      <w:pPr>
        <w:pStyle w:val="WW-NormalWeb"/>
        <w:spacing w:before="0" w:after="0" w:line="276" w:lineRule="auto"/>
        <w:jc w:val="both"/>
        <w:rPr>
          <w:rFonts w:ascii="Calibri" w:hAnsi="Calibri" w:cs="Arial"/>
          <w:sz w:val="22"/>
          <w:szCs w:val="22"/>
        </w:rPr>
      </w:pPr>
      <w:r w:rsidRPr="00C4171A">
        <w:rPr>
          <w:rFonts w:ascii="Calibri" w:hAnsi="Calibri" w:cs="Arial"/>
          <w:sz w:val="22"/>
          <w:szCs w:val="22"/>
        </w:rPr>
        <w:t>Para la implementación y desarrollo de la política de calidad hemos tenido en cuenta:</w:t>
      </w:r>
    </w:p>
    <w:p w:rsidR="00CB0842" w:rsidRDefault="00CB0842" w:rsidP="00CB0842">
      <w:pPr>
        <w:pStyle w:val="WW-NormalWeb"/>
        <w:spacing w:before="0" w:after="0" w:line="276" w:lineRule="auto"/>
        <w:jc w:val="both"/>
        <w:rPr>
          <w:rFonts w:ascii="Calibri" w:hAnsi="Calibri" w:cs="Arial"/>
          <w:sz w:val="22"/>
          <w:szCs w:val="22"/>
        </w:rPr>
      </w:pPr>
      <w:r w:rsidRPr="00C4171A">
        <w:rPr>
          <w:rFonts w:ascii="Calibri" w:hAnsi="Calibri" w:cs="Arial"/>
          <w:sz w:val="22"/>
          <w:szCs w:val="22"/>
        </w:rPr>
        <w:t xml:space="preserve">Que </w:t>
      </w:r>
      <w:r w:rsidRPr="00243F84">
        <w:rPr>
          <w:rFonts w:ascii="Calibri" w:hAnsi="Calibri" w:cs="Arial"/>
          <w:sz w:val="22"/>
          <w:szCs w:val="22"/>
        </w:rPr>
        <w:t xml:space="preserve">calidad </w:t>
      </w:r>
      <w:r w:rsidRPr="00C4171A">
        <w:rPr>
          <w:rFonts w:ascii="Calibri" w:hAnsi="Calibri" w:cs="Arial"/>
          <w:sz w:val="22"/>
          <w:szCs w:val="22"/>
        </w:rPr>
        <w:t xml:space="preserve">es responsabilidad de todas las personas que intervienen en las actividades de la Institución. Por esta razón se establecen, difunden y revisan objetivos y acciones encaminadas al desarrollo del Recurso Humano Institucional y al mejoramiento continuo de los procesos gerenciales, operacionales y de apoyo de tal manera que logremos superar las necesidades y expectativas de nuestros usuarios, con el más alto nivel de aseguramiento de la calidad integral en los Servicios de Salud </w:t>
      </w:r>
      <w:r>
        <w:rPr>
          <w:rFonts w:ascii="Calibri" w:hAnsi="Calibri" w:cs="Arial"/>
          <w:sz w:val="22"/>
          <w:szCs w:val="22"/>
        </w:rPr>
        <w:t xml:space="preserve"> en </w:t>
      </w:r>
      <w:r w:rsidRPr="00C4171A">
        <w:rPr>
          <w:rFonts w:ascii="Calibri" w:hAnsi="Calibri" w:cs="Calibri"/>
          <w:iCs/>
          <w:color w:val="000000"/>
          <w:sz w:val="22"/>
          <w:szCs w:val="22"/>
          <w:lang w:eastAsia="es-CO"/>
        </w:rPr>
        <w:t xml:space="preserve">el área de </w:t>
      </w:r>
      <w:r w:rsidR="003C69E0">
        <w:rPr>
          <w:rFonts w:ascii="Calibri" w:hAnsi="Calibri" w:cs="Calibri"/>
          <w:iCs/>
          <w:color w:val="000000"/>
          <w:sz w:val="22"/>
          <w:szCs w:val="22"/>
          <w:lang w:eastAsia="es-CO"/>
        </w:rPr>
        <w:t>neumología</w:t>
      </w:r>
      <w:r w:rsidRPr="00C4171A">
        <w:rPr>
          <w:rFonts w:ascii="Calibri" w:hAnsi="Calibri" w:cs="Arial"/>
          <w:sz w:val="22"/>
          <w:szCs w:val="22"/>
        </w:rPr>
        <w:t>.</w:t>
      </w:r>
    </w:p>
    <w:p w:rsidR="003C69E0" w:rsidRDefault="003C69E0" w:rsidP="003C69E0">
      <w:pPr>
        <w:pStyle w:val="WW-NormalWeb"/>
        <w:spacing w:before="0" w:after="0" w:line="276" w:lineRule="auto"/>
        <w:jc w:val="both"/>
        <w:rPr>
          <w:rFonts w:ascii="Calibri" w:hAnsi="Calibri" w:cs="Arial"/>
          <w:sz w:val="22"/>
          <w:szCs w:val="22"/>
        </w:rPr>
      </w:pPr>
    </w:p>
    <w:p w:rsidR="00CB0842" w:rsidRDefault="00CB0842" w:rsidP="003C69E0">
      <w:pPr>
        <w:pStyle w:val="WW-NormalWeb"/>
        <w:spacing w:before="0" w:after="0" w:line="276" w:lineRule="auto"/>
        <w:jc w:val="both"/>
        <w:rPr>
          <w:rFonts w:ascii="Calibri" w:hAnsi="Calibri" w:cs="Arial"/>
          <w:sz w:val="22"/>
          <w:szCs w:val="22"/>
        </w:rPr>
      </w:pPr>
      <w:r w:rsidRPr="00C4171A">
        <w:rPr>
          <w:rFonts w:ascii="Calibri" w:hAnsi="Calibri" w:cs="Arial"/>
          <w:sz w:val="22"/>
          <w:szCs w:val="22"/>
        </w:rPr>
        <w:t>Todo ello fundamentado las siguientes directrices:</w:t>
      </w:r>
    </w:p>
    <w:p w:rsidR="00CB0842" w:rsidRPr="008A2F9A" w:rsidRDefault="00CB0842" w:rsidP="00CB0842">
      <w:pPr>
        <w:pStyle w:val="Sinespaciado"/>
        <w:numPr>
          <w:ilvl w:val="0"/>
          <w:numId w:val="10"/>
        </w:numPr>
        <w:spacing w:line="276" w:lineRule="auto"/>
        <w:jc w:val="both"/>
        <w:rPr>
          <w:rFonts w:cs="Arial"/>
          <w:lang w:val="es-CO"/>
        </w:rPr>
      </w:pPr>
      <w:r w:rsidRPr="00115124">
        <w:rPr>
          <w:rFonts w:ascii="Arial" w:hAnsi="Arial" w:cs="Arial"/>
          <w:b/>
          <w:sz w:val="20"/>
          <w:szCs w:val="20"/>
        </w:rPr>
        <w:t>LA CLÍNICA NEUMOLOGICA DEL PACIFICO SAS</w:t>
      </w:r>
      <w:r>
        <w:rPr>
          <w:rFonts w:cs="Calibri"/>
          <w:b/>
        </w:rPr>
        <w:t xml:space="preserve">, </w:t>
      </w:r>
      <w:r w:rsidRPr="00C4171A">
        <w:rPr>
          <w:rFonts w:cs="Arial"/>
          <w:lang w:val="es-CO"/>
        </w:rPr>
        <w:t xml:space="preserve"> ejecuta su proceder sobre las condiciones mínimo riesgo y máxima seguridad posible.</w:t>
      </w:r>
    </w:p>
    <w:p w:rsidR="00CB0842" w:rsidRPr="008A2F9A" w:rsidRDefault="00CB0842" w:rsidP="00CB0842">
      <w:pPr>
        <w:pStyle w:val="Sinespaciado"/>
        <w:numPr>
          <w:ilvl w:val="0"/>
          <w:numId w:val="10"/>
        </w:numPr>
        <w:spacing w:line="276" w:lineRule="auto"/>
        <w:jc w:val="both"/>
        <w:rPr>
          <w:rFonts w:cs="Arial"/>
          <w:lang w:val="es-CO"/>
        </w:rPr>
      </w:pPr>
      <w:r w:rsidRPr="00115124">
        <w:rPr>
          <w:rFonts w:ascii="Arial" w:hAnsi="Arial" w:cs="Arial"/>
          <w:b/>
          <w:sz w:val="20"/>
          <w:szCs w:val="20"/>
        </w:rPr>
        <w:t>LA CLÍNICA NEUMOLOGICA DEL PACIFICO SAS</w:t>
      </w:r>
      <w:r>
        <w:rPr>
          <w:rFonts w:cs="Calibri"/>
          <w:b/>
        </w:rPr>
        <w:t xml:space="preserve">, </w:t>
      </w:r>
      <w:r w:rsidRPr="00C4171A">
        <w:rPr>
          <w:rFonts w:cs="Arial"/>
          <w:lang w:val="es-CO"/>
        </w:rPr>
        <w:t>buscará un alto nivel de conocimiento de sus colaboradores en el desempeño de sus funciones.</w:t>
      </w:r>
    </w:p>
    <w:p w:rsidR="00CB0842" w:rsidRPr="008A2F9A" w:rsidRDefault="00CB0842" w:rsidP="00CB0842">
      <w:pPr>
        <w:pStyle w:val="Sinespaciado"/>
        <w:numPr>
          <w:ilvl w:val="0"/>
          <w:numId w:val="10"/>
        </w:numPr>
        <w:spacing w:line="276" w:lineRule="auto"/>
        <w:jc w:val="both"/>
        <w:rPr>
          <w:rFonts w:cs="Arial"/>
          <w:lang w:val="es-CO"/>
        </w:rPr>
      </w:pPr>
      <w:r w:rsidRPr="00115124">
        <w:rPr>
          <w:rFonts w:ascii="Arial" w:hAnsi="Arial" w:cs="Arial"/>
          <w:b/>
          <w:sz w:val="20"/>
          <w:szCs w:val="20"/>
        </w:rPr>
        <w:t>LA CLÍNICA NEUMOLOGICA DEL PACIFICO SAS</w:t>
      </w:r>
      <w:r>
        <w:rPr>
          <w:rFonts w:cs="Calibri"/>
          <w:b/>
        </w:rPr>
        <w:t xml:space="preserve">, </w:t>
      </w:r>
      <w:r w:rsidRPr="00C4171A">
        <w:rPr>
          <w:rFonts w:cs="Arial"/>
          <w:lang w:val="es-CO"/>
        </w:rPr>
        <w:t xml:space="preserve">aplicara la mejor tecnología y conocimiento medico científico en el ejercicio </w:t>
      </w:r>
      <w:r w:rsidRPr="00C4171A">
        <w:rPr>
          <w:rFonts w:cs="Arial"/>
        </w:rPr>
        <w:t xml:space="preserve">conjuntamente con </w:t>
      </w:r>
      <w:r w:rsidRPr="00C4171A">
        <w:rPr>
          <w:rFonts w:cs="Arial"/>
          <w:lang w:val="es-CO"/>
        </w:rPr>
        <w:t>la prestación de los servicios de salud institucionales.</w:t>
      </w:r>
    </w:p>
    <w:p w:rsidR="00CB0842" w:rsidRDefault="00CB0842" w:rsidP="00CB0842">
      <w:pPr>
        <w:pStyle w:val="Sinespaciado"/>
        <w:numPr>
          <w:ilvl w:val="0"/>
          <w:numId w:val="10"/>
        </w:numPr>
        <w:spacing w:line="276" w:lineRule="auto"/>
        <w:jc w:val="both"/>
        <w:rPr>
          <w:rFonts w:cs="Arial"/>
          <w:lang w:val="es-CO"/>
        </w:rPr>
      </w:pPr>
      <w:r w:rsidRPr="00C4171A">
        <w:rPr>
          <w:rFonts w:cs="Arial"/>
          <w:lang w:val="es-CO"/>
        </w:rPr>
        <w:t xml:space="preserve">Los colaboradores </w:t>
      </w:r>
      <w:r>
        <w:rPr>
          <w:rFonts w:cs="Arial"/>
          <w:lang w:val="es-CO"/>
        </w:rPr>
        <w:t xml:space="preserve">de </w:t>
      </w:r>
      <w:r w:rsidR="003C69E0">
        <w:rPr>
          <w:rFonts w:ascii="Arial" w:hAnsi="Arial" w:cs="Arial"/>
          <w:b/>
          <w:sz w:val="20"/>
          <w:szCs w:val="20"/>
        </w:rPr>
        <w:t xml:space="preserve"> LA</w:t>
      </w:r>
      <w:r w:rsidRPr="00115124">
        <w:rPr>
          <w:rFonts w:ascii="Arial" w:hAnsi="Arial" w:cs="Arial"/>
          <w:b/>
          <w:sz w:val="20"/>
          <w:szCs w:val="20"/>
        </w:rPr>
        <w:t xml:space="preserve"> CLÍNICA NEUMOLOGICA DEL PACIFICO SAS</w:t>
      </w:r>
      <w:r>
        <w:rPr>
          <w:rFonts w:cs="Calibri"/>
          <w:b/>
        </w:rPr>
        <w:t xml:space="preserve">, </w:t>
      </w:r>
      <w:r w:rsidRPr="00C4171A">
        <w:rPr>
          <w:rFonts w:cs="Arial"/>
          <w:lang w:val="es-CO"/>
        </w:rPr>
        <w:t>se distinguirán por su identidad, sentido de pertenencia y compromiso con la institución.</w:t>
      </w:r>
    </w:p>
    <w:p w:rsidR="00CB0842" w:rsidRPr="00350EA2" w:rsidRDefault="00CB0842" w:rsidP="00CB0842">
      <w:pPr>
        <w:pStyle w:val="Sinespaciado"/>
        <w:spacing w:line="276" w:lineRule="auto"/>
        <w:ind w:left="1080"/>
        <w:jc w:val="both"/>
        <w:rPr>
          <w:rFonts w:cs="Arial"/>
          <w:lang w:val="es-CO"/>
        </w:rPr>
      </w:pPr>
    </w:p>
    <w:p w:rsidR="003C69E0" w:rsidRDefault="003C69E0" w:rsidP="003C69E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Pr="00E22EC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OBJETIVOS </w:t>
      </w:r>
      <w:r>
        <w:rPr>
          <w:rFonts w:cs="Arial"/>
          <w:b/>
          <w:sz w:val="24"/>
          <w:szCs w:val="24"/>
        </w:rPr>
        <w:t xml:space="preserve"> DE CALIDAD </w:t>
      </w:r>
    </w:p>
    <w:p w:rsidR="00CB0842" w:rsidRPr="004B477D" w:rsidRDefault="00CB0842" w:rsidP="00CB0842">
      <w:pPr>
        <w:numPr>
          <w:ilvl w:val="0"/>
          <w:numId w:val="7"/>
        </w:numPr>
        <w:spacing w:after="0"/>
        <w:jc w:val="both"/>
        <w:rPr>
          <w:rFonts w:cs="Calibri"/>
          <w:bCs/>
          <w:iCs/>
        </w:rPr>
      </w:pPr>
      <w:r w:rsidRPr="004B477D">
        <w:rPr>
          <w:rFonts w:cs="Calibri"/>
          <w:bCs/>
          <w:iCs/>
        </w:rPr>
        <w:t>Diferenciarnos en el mercado como una institución que presta servicios de salud de calidad.</w:t>
      </w:r>
    </w:p>
    <w:p w:rsidR="00CB0842" w:rsidRPr="004B477D" w:rsidRDefault="00CB0842" w:rsidP="00CB0842">
      <w:pPr>
        <w:numPr>
          <w:ilvl w:val="0"/>
          <w:numId w:val="7"/>
        </w:numPr>
        <w:spacing w:after="0"/>
        <w:jc w:val="both"/>
        <w:rPr>
          <w:rFonts w:cs="Calibri"/>
          <w:bCs/>
          <w:iCs/>
        </w:rPr>
      </w:pPr>
      <w:r w:rsidRPr="004B477D">
        <w:rPr>
          <w:rFonts w:cs="Calibri"/>
          <w:bCs/>
          <w:iCs/>
        </w:rPr>
        <w:t xml:space="preserve">Disponer de un soporte documental y cumplir con la normativa del sistema obligatorio de garantía de la calidad en Colombia. </w:t>
      </w:r>
    </w:p>
    <w:p w:rsidR="00CB0842" w:rsidRPr="004B477D" w:rsidRDefault="00CB0842" w:rsidP="00CB0842">
      <w:pPr>
        <w:numPr>
          <w:ilvl w:val="0"/>
          <w:numId w:val="7"/>
        </w:numPr>
        <w:spacing w:after="0"/>
        <w:jc w:val="both"/>
        <w:rPr>
          <w:rFonts w:cs="Calibri"/>
          <w:bCs/>
          <w:iCs/>
        </w:rPr>
      </w:pPr>
      <w:r w:rsidRPr="004B477D">
        <w:rPr>
          <w:rFonts w:cs="Calibri"/>
          <w:bCs/>
          <w:iCs/>
        </w:rPr>
        <w:t>Garantizar la Satisfacción del cliente.</w:t>
      </w:r>
    </w:p>
    <w:p w:rsidR="00CB0842" w:rsidRPr="004B477D" w:rsidRDefault="00CB0842" w:rsidP="00CB0842">
      <w:pPr>
        <w:numPr>
          <w:ilvl w:val="0"/>
          <w:numId w:val="7"/>
        </w:numPr>
        <w:spacing w:after="0"/>
        <w:jc w:val="both"/>
        <w:rPr>
          <w:rFonts w:cs="Calibri"/>
          <w:bCs/>
          <w:iCs/>
        </w:rPr>
      </w:pPr>
      <w:r w:rsidRPr="004B477D">
        <w:rPr>
          <w:rFonts w:cs="Calibri"/>
          <w:bCs/>
          <w:iCs/>
        </w:rPr>
        <w:t>Garantizar la oportunidad, cali</w:t>
      </w:r>
      <w:r>
        <w:rPr>
          <w:rFonts w:cs="Calibri"/>
          <w:bCs/>
          <w:iCs/>
        </w:rPr>
        <w:t>dad y preservación del servicio</w:t>
      </w:r>
      <w:r w:rsidRPr="004B477D">
        <w:rPr>
          <w:rFonts w:cs="Calibri"/>
          <w:bCs/>
          <w:iCs/>
        </w:rPr>
        <w:t xml:space="preserve">. </w:t>
      </w:r>
    </w:p>
    <w:p w:rsidR="00CB0842" w:rsidRPr="004B477D" w:rsidRDefault="00CB0842" w:rsidP="00CB0842">
      <w:pPr>
        <w:numPr>
          <w:ilvl w:val="0"/>
          <w:numId w:val="7"/>
        </w:numPr>
        <w:spacing w:after="0"/>
        <w:jc w:val="both"/>
        <w:rPr>
          <w:rFonts w:cs="Calibri"/>
          <w:bCs/>
          <w:iCs/>
        </w:rPr>
      </w:pPr>
      <w:r w:rsidRPr="004B477D">
        <w:rPr>
          <w:rFonts w:cs="Calibri"/>
          <w:bCs/>
          <w:iCs/>
        </w:rPr>
        <w:t>Garantizar que los procesos internos se cumplan y sean costo-efectivos, redundando en el mejoramiento de la rentabilidad esperada por la institución.</w:t>
      </w:r>
    </w:p>
    <w:p w:rsidR="00CB0842" w:rsidRDefault="00CB0842" w:rsidP="00CB0842">
      <w:pPr>
        <w:numPr>
          <w:ilvl w:val="0"/>
          <w:numId w:val="7"/>
        </w:numPr>
        <w:spacing w:after="0"/>
        <w:jc w:val="both"/>
        <w:rPr>
          <w:rFonts w:cs="Calibri"/>
          <w:bCs/>
          <w:iCs/>
        </w:rPr>
      </w:pPr>
      <w:r w:rsidRPr="008A2F9A">
        <w:rPr>
          <w:rFonts w:cs="Arial"/>
        </w:rPr>
        <w:t>Velar por la seguridad privacidad e intimidad  del paciente durante la prestación del servicio</w:t>
      </w:r>
    </w:p>
    <w:p w:rsidR="00CB0842" w:rsidRDefault="00CB0842" w:rsidP="00CB0842">
      <w:pPr>
        <w:numPr>
          <w:ilvl w:val="0"/>
          <w:numId w:val="7"/>
        </w:numPr>
        <w:spacing w:after="0"/>
        <w:jc w:val="both"/>
        <w:rPr>
          <w:rFonts w:cs="Calibri"/>
          <w:bCs/>
          <w:iCs/>
        </w:rPr>
      </w:pPr>
      <w:r w:rsidRPr="009E12AE">
        <w:rPr>
          <w:rFonts w:cs="Arial"/>
        </w:rPr>
        <w:t>Educar a nuestros usuarios y a la comunidad  en general en la prevención y el  conocimiento de sus enfermedades, su curso clínico, opciones de tratamiento, bioética e investigación clínica generando espacios para la conformación de asociaciones de enfermos</w:t>
      </w:r>
      <w:r>
        <w:rPr>
          <w:rFonts w:cs="Arial"/>
        </w:rPr>
        <w:t>.</w:t>
      </w:r>
    </w:p>
    <w:p w:rsidR="00CB0842" w:rsidRDefault="00CB0842" w:rsidP="00CB0842">
      <w:pPr>
        <w:numPr>
          <w:ilvl w:val="0"/>
          <w:numId w:val="7"/>
        </w:numPr>
        <w:spacing w:after="0"/>
        <w:jc w:val="both"/>
        <w:rPr>
          <w:rFonts w:cs="Calibri"/>
          <w:bCs/>
          <w:iCs/>
        </w:rPr>
      </w:pPr>
      <w:r w:rsidRPr="009E12AE">
        <w:rPr>
          <w:rFonts w:cs="Arial"/>
        </w:rPr>
        <w:lastRenderedPageBreak/>
        <w:t>Implementar una cultura de la Calidad, con la adquisición de nuevos comportamientos  lo cual garantiza compromiso, desarrollo personal y atención de Calidad para nuestros usuarios, y prepara el terreno para la aplicación de cualquier herramienta gerencial en función del mejoramiento continuo</w:t>
      </w:r>
    </w:p>
    <w:p w:rsidR="00CB0842" w:rsidRDefault="00CB0842" w:rsidP="00CB0842">
      <w:pPr>
        <w:numPr>
          <w:ilvl w:val="0"/>
          <w:numId w:val="7"/>
        </w:numPr>
        <w:spacing w:after="0"/>
        <w:jc w:val="both"/>
        <w:rPr>
          <w:rFonts w:cs="Calibri"/>
          <w:bCs/>
          <w:iCs/>
        </w:rPr>
      </w:pPr>
      <w:r w:rsidRPr="009E12AE">
        <w:rPr>
          <w:rFonts w:cs="Arial"/>
        </w:rPr>
        <w:t>Generar las herramientas necesarias para la medición y control permanente  de los procesos de Auditoria, con énfasis en los procesos de  AUTOGESTION y AUTOCONTROL en campo, mediante la implementación  de los manuales e instrumentos requeridos.</w:t>
      </w:r>
    </w:p>
    <w:p w:rsidR="00CB0842" w:rsidRPr="009E12AE" w:rsidRDefault="00CB0842" w:rsidP="00CB0842">
      <w:pPr>
        <w:numPr>
          <w:ilvl w:val="0"/>
          <w:numId w:val="7"/>
        </w:numPr>
        <w:spacing w:after="0"/>
        <w:jc w:val="both"/>
        <w:rPr>
          <w:rFonts w:cs="Calibri"/>
          <w:bCs/>
          <w:iCs/>
        </w:rPr>
      </w:pPr>
      <w:r w:rsidRPr="009E12AE">
        <w:rPr>
          <w:rFonts w:cs="Arial"/>
        </w:rPr>
        <w:t>Planear, verificar y controlar los procesos y procedimientos de los  servicios de salud, implementando los correctivos a las desviaciones de los patrones de calidad establecidos</w:t>
      </w:r>
    </w:p>
    <w:p w:rsidR="00AD741D" w:rsidRPr="00E22EC2" w:rsidRDefault="00AD741D" w:rsidP="00AF0EA8">
      <w:pPr>
        <w:spacing w:after="240"/>
        <w:jc w:val="both"/>
        <w:rPr>
          <w:rFonts w:cs="Calibri"/>
          <w:b/>
          <w:sz w:val="24"/>
          <w:szCs w:val="24"/>
        </w:rPr>
      </w:pPr>
    </w:p>
    <w:p w:rsidR="000645D1" w:rsidRPr="00E22EC2" w:rsidRDefault="005F266B" w:rsidP="00AF0EA8">
      <w:pPr>
        <w:spacing w:after="240"/>
        <w:jc w:val="both"/>
        <w:rPr>
          <w:rFonts w:cs="Arial"/>
          <w:bCs/>
          <w:sz w:val="24"/>
          <w:szCs w:val="24"/>
        </w:rPr>
      </w:pPr>
      <w:r w:rsidRPr="00E22EC2">
        <w:rPr>
          <w:rFonts w:cs="Calibri"/>
          <w:b/>
          <w:sz w:val="24"/>
          <w:szCs w:val="24"/>
        </w:rPr>
        <w:t>CONTROL DE CAMBIOS</w:t>
      </w:r>
    </w:p>
    <w:tbl>
      <w:tblPr>
        <w:tblpPr w:leftFromText="141" w:rightFromText="141" w:vertAnchor="text" w:horzAnchor="margin" w:tblpY="133"/>
        <w:tblW w:w="8419" w:type="dxa"/>
        <w:tblBorders>
          <w:top w:val="single" w:sz="8" w:space="0" w:color="006666"/>
          <w:left w:val="single" w:sz="8" w:space="0" w:color="006666"/>
          <w:bottom w:val="single" w:sz="8" w:space="0" w:color="006666"/>
          <w:right w:val="single" w:sz="8" w:space="0" w:color="006666"/>
          <w:insideH w:val="single" w:sz="8" w:space="0" w:color="006666"/>
          <w:insideV w:val="single" w:sz="8" w:space="0" w:color="006666"/>
        </w:tblBorders>
        <w:tblLook w:val="04A0" w:firstRow="1" w:lastRow="0" w:firstColumn="1" w:lastColumn="0" w:noHBand="0" w:noVBand="1"/>
      </w:tblPr>
      <w:tblGrid>
        <w:gridCol w:w="2443"/>
        <w:gridCol w:w="1634"/>
        <w:gridCol w:w="2694"/>
        <w:gridCol w:w="1648"/>
      </w:tblGrid>
      <w:tr w:rsidR="00741DFF" w:rsidRPr="00C934FF" w:rsidTr="00701883">
        <w:trPr>
          <w:trHeight w:val="241"/>
        </w:trPr>
        <w:tc>
          <w:tcPr>
            <w:tcW w:w="2443" w:type="dxa"/>
            <w:shd w:val="clear" w:color="auto" w:fill="auto"/>
            <w:vAlign w:val="center"/>
            <w:hideMark/>
          </w:tcPr>
          <w:p w:rsidR="00741DFF" w:rsidRPr="00701883" w:rsidRDefault="00741DFF" w:rsidP="00741DFF">
            <w:pPr>
              <w:suppressAutoHyphens/>
              <w:spacing w:after="0"/>
              <w:jc w:val="center"/>
              <w:rPr>
                <w:rFonts w:eastAsia="Times New Roman" w:cs="Calibri"/>
                <w:b/>
                <w:bCs/>
              </w:rPr>
            </w:pPr>
            <w:r w:rsidRPr="00701883">
              <w:rPr>
                <w:rFonts w:eastAsia="Times New Roman" w:cs="Calibri"/>
                <w:b/>
                <w:bCs/>
              </w:rPr>
              <w:t>Versión del</w:t>
            </w:r>
          </w:p>
          <w:p w:rsidR="00741DFF" w:rsidRPr="00701883" w:rsidRDefault="00741DFF" w:rsidP="00741DFF">
            <w:pPr>
              <w:suppressAutoHyphens/>
              <w:spacing w:after="0"/>
              <w:jc w:val="center"/>
              <w:rPr>
                <w:rFonts w:eastAsia="Times New Roman" w:cs="Calibri"/>
                <w:b/>
                <w:bCs/>
              </w:rPr>
            </w:pPr>
            <w:r w:rsidRPr="00701883">
              <w:rPr>
                <w:rFonts w:eastAsia="Times New Roman" w:cs="Calibri"/>
                <w:b/>
                <w:bCs/>
              </w:rPr>
              <w:t>Documento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741DFF" w:rsidRPr="00701883" w:rsidRDefault="00741DFF" w:rsidP="00741DFF">
            <w:pPr>
              <w:suppressAutoHyphens/>
              <w:spacing w:after="0"/>
              <w:jc w:val="center"/>
              <w:rPr>
                <w:rFonts w:eastAsia="Times New Roman" w:cs="Calibri"/>
                <w:b/>
                <w:bCs/>
              </w:rPr>
            </w:pPr>
            <w:r w:rsidRPr="00701883">
              <w:rPr>
                <w:rFonts w:eastAsia="Times New Roman" w:cs="Calibri"/>
                <w:b/>
                <w:bCs/>
              </w:rPr>
              <w:t>Ítem Modificado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41DFF" w:rsidRPr="00701883" w:rsidRDefault="00741DFF" w:rsidP="00741DFF">
            <w:pPr>
              <w:suppressAutoHyphens/>
              <w:spacing w:after="0"/>
              <w:jc w:val="center"/>
              <w:rPr>
                <w:rFonts w:eastAsia="Times New Roman" w:cs="Calibri"/>
                <w:b/>
                <w:bCs/>
              </w:rPr>
            </w:pPr>
            <w:r w:rsidRPr="00701883">
              <w:rPr>
                <w:rFonts w:eastAsia="Times New Roman" w:cs="Calibri"/>
                <w:b/>
                <w:bCs/>
              </w:rPr>
              <w:t>Descripción del cambio</w:t>
            </w:r>
          </w:p>
        </w:tc>
        <w:tc>
          <w:tcPr>
            <w:tcW w:w="1648" w:type="dxa"/>
            <w:vAlign w:val="center"/>
          </w:tcPr>
          <w:p w:rsidR="00741DFF" w:rsidRPr="00701883" w:rsidRDefault="00741DFF" w:rsidP="00741DFF">
            <w:pPr>
              <w:suppressAutoHyphens/>
              <w:spacing w:after="0"/>
              <w:jc w:val="center"/>
              <w:rPr>
                <w:rFonts w:eastAsia="Times New Roman" w:cs="Calibri"/>
                <w:b/>
                <w:bCs/>
              </w:rPr>
            </w:pPr>
            <w:r w:rsidRPr="00701883">
              <w:rPr>
                <w:rFonts w:eastAsia="Times New Roman" w:cs="Calibri"/>
                <w:b/>
                <w:bCs/>
              </w:rPr>
              <w:t xml:space="preserve">Fecha del </w:t>
            </w:r>
          </w:p>
          <w:p w:rsidR="00741DFF" w:rsidRPr="00701883" w:rsidRDefault="00741DFF" w:rsidP="00741DFF">
            <w:pPr>
              <w:suppressAutoHyphens/>
              <w:spacing w:after="0"/>
              <w:jc w:val="center"/>
              <w:rPr>
                <w:rFonts w:eastAsia="Times New Roman" w:cs="Calibri"/>
                <w:b/>
                <w:bCs/>
              </w:rPr>
            </w:pPr>
            <w:r w:rsidRPr="00701883">
              <w:rPr>
                <w:rFonts w:eastAsia="Times New Roman" w:cs="Calibri"/>
                <w:b/>
                <w:bCs/>
              </w:rPr>
              <w:t>Cambio</w:t>
            </w:r>
          </w:p>
        </w:tc>
      </w:tr>
      <w:tr w:rsidR="00741DFF" w:rsidRPr="00C934FF" w:rsidTr="00E22EC2">
        <w:trPr>
          <w:trHeight w:val="553"/>
        </w:trPr>
        <w:tc>
          <w:tcPr>
            <w:tcW w:w="2443" w:type="dxa"/>
            <w:shd w:val="clear" w:color="auto" w:fill="FFFFFF"/>
            <w:vAlign w:val="center"/>
            <w:hideMark/>
          </w:tcPr>
          <w:p w:rsidR="00741DFF" w:rsidRPr="00701883" w:rsidRDefault="00701883" w:rsidP="0070188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</w:rPr>
            </w:pPr>
            <w:r w:rsidRPr="00701883">
              <w:rPr>
                <w:rFonts w:eastAsia="Times New Roman" w:cs="Calibri"/>
                <w:bCs/>
                <w:sz w:val="16"/>
                <w:szCs w:val="16"/>
              </w:rPr>
              <w:t>01</w:t>
            </w:r>
          </w:p>
        </w:tc>
        <w:tc>
          <w:tcPr>
            <w:tcW w:w="1634" w:type="dxa"/>
            <w:shd w:val="clear" w:color="auto" w:fill="FFFFFF"/>
            <w:vAlign w:val="center"/>
            <w:hideMark/>
          </w:tcPr>
          <w:p w:rsidR="00741DFF" w:rsidRPr="00701883" w:rsidRDefault="00701883" w:rsidP="00701883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01883">
              <w:rPr>
                <w:rFonts w:cs="Calibri"/>
                <w:sz w:val="16"/>
                <w:szCs w:val="16"/>
              </w:rPr>
              <w:t>NA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741DFF" w:rsidRPr="00701883" w:rsidRDefault="00741DFF" w:rsidP="00701883">
            <w:pPr>
              <w:pStyle w:val="Prrafodelista"/>
              <w:suppressAutoHyphens/>
              <w:spacing w:after="0" w:line="240" w:lineRule="auto"/>
              <w:ind w:left="360"/>
              <w:jc w:val="center"/>
              <w:rPr>
                <w:rFonts w:cs="Calibri"/>
                <w:sz w:val="16"/>
                <w:szCs w:val="16"/>
              </w:rPr>
            </w:pPr>
          </w:p>
          <w:p w:rsidR="00701883" w:rsidRPr="00701883" w:rsidRDefault="00701883" w:rsidP="00701883">
            <w:pPr>
              <w:pStyle w:val="Prrafodelista"/>
              <w:suppressAutoHyphens/>
              <w:spacing w:after="0" w:line="240" w:lineRule="auto"/>
              <w:ind w:left="360"/>
              <w:jc w:val="center"/>
              <w:rPr>
                <w:rFonts w:cs="Calibri"/>
                <w:sz w:val="16"/>
                <w:szCs w:val="16"/>
              </w:rPr>
            </w:pPr>
            <w:r w:rsidRPr="00701883">
              <w:rPr>
                <w:rFonts w:cs="Calibri"/>
                <w:sz w:val="16"/>
                <w:szCs w:val="16"/>
              </w:rPr>
              <w:t>Edición Inicial del Documento</w:t>
            </w:r>
          </w:p>
          <w:p w:rsidR="00741DFF" w:rsidRPr="00701883" w:rsidRDefault="00741DFF" w:rsidP="00701883">
            <w:pPr>
              <w:pStyle w:val="Prrafodelista"/>
              <w:suppressAutoHyphens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/>
          </w:tcPr>
          <w:p w:rsidR="00741DFF" w:rsidRPr="00701883" w:rsidRDefault="00741DFF" w:rsidP="00701883">
            <w:pPr>
              <w:pStyle w:val="Prrafodelista"/>
              <w:suppressAutoHyphens/>
              <w:spacing w:after="0" w:line="240" w:lineRule="auto"/>
              <w:ind w:left="360"/>
              <w:jc w:val="center"/>
              <w:rPr>
                <w:rFonts w:cs="Calibri"/>
                <w:sz w:val="16"/>
                <w:szCs w:val="16"/>
              </w:rPr>
            </w:pPr>
          </w:p>
          <w:p w:rsidR="00701883" w:rsidRPr="00701883" w:rsidRDefault="003C69E0" w:rsidP="00701883">
            <w:pPr>
              <w:pStyle w:val="Prrafodelista"/>
              <w:suppressAutoHyphens/>
              <w:spacing w:after="0" w:line="240" w:lineRule="auto"/>
              <w:ind w:left="3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01/03/2014</w:t>
            </w:r>
          </w:p>
        </w:tc>
      </w:tr>
    </w:tbl>
    <w:p w:rsidR="00741DFF" w:rsidRDefault="00741DFF" w:rsidP="00701883">
      <w:pPr>
        <w:spacing w:after="24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Y="133"/>
        <w:tblW w:w="8419" w:type="dxa"/>
        <w:tblBorders>
          <w:top w:val="single" w:sz="8" w:space="0" w:color="006666"/>
          <w:left w:val="single" w:sz="8" w:space="0" w:color="006666"/>
          <w:bottom w:val="single" w:sz="8" w:space="0" w:color="006666"/>
          <w:right w:val="single" w:sz="8" w:space="0" w:color="006666"/>
          <w:insideH w:val="single" w:sz="8" w:space="0" w:color="006666"/>
          <w:insideV w:val="single" w:sz="8" w:space="0" w:color="006666"/>
        </w:tblBorders>
        <w:tblLook w:val="04A0" w:firstRow="1" w:lastRow="0" w:firstColumn="1" w:lastColumn="0" w:noHBand="0" w:noVBand="1"/>
      </w:tblPr>
      <w:tblGrid>
        <w:gridCol w:w="2443"/>
        <w:gridCol w:w="2768"/>
        <w:gridCol w:w="1701"/>
        <w:gridCol w:w="1507"/>
      </w:tblGrid>
      <w:tr w:rsidR="00701883" w:rsidRPr="00C934FF" w:rsidTr="00701883">
        <w:trPr>
          <w:trHeight w:val="241"/>
        </w:trPr>
        <w:tc>
          <w:tcPr>
            <w:tcW w:w="2443" w:type="dxa"/>
            <w:shd w:val="clear" w:color="auto" w:fill="auto"/>
            <w:vAlign w:val="center"/>
            <w:hideMark/>
          </w:tcPr>
          <w:p w:rsidR="00701883" w:rsidRPr="00701883" w:rsidRDefault="00701883" w:rsidP="00E22EC2">
            <w:pPr>
              <w:suppressAutoHyphens/>
              <w:spacing w:after="0"/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ELABORO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701883" w:rsidRPr="00701883" w:rsidRDefault="00701883" w:rsidP="00E22EC2">
            <w:pPr>
              <w:suppressAutoHyphens/>
              <w:spacing w:after="0"/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REVISO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883" w:rsidRPr="00701883" w:rsidRDefault="00701883" w:rsidP="00E22EC2">
            <w:pPr>
              <w:suppressAutoHyphens/>
              <w:spacing w:after="0"/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APROBO</w:t>
            </w:r>
          </w:p>
        </w:tc>
        <w:tc>
          <w:tcPr>
            <w:tcW w:w="1507" w:type="dxa"/>
            <w:vAlign w:val="center"/>
          </w:tcPr>
          <w:p w:rsidR="00701883" w:rsidRPr="00701883" w:rsidRDefault="00701883" w:rsidP="00E22EC2">
            <w:pPr>
              <w:suppressAutoHyphens/>
              <w:spacing w:after="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701883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Fecha de la </w:t>
            </w:r>
          </w:p>
          <w:p w:rsidR="00701883" w:rsidRPr="00701883" w:rsidRDefault="00701883" w:rsidP="00701883">
            <w:pPr>
              <w:suppressAutoHyphens/>
              <w:spacing w:after="0"/>
              <w:jc w:val="center"/>
              <w:rPr>
                <w:rFonts w:eastAsia="Times New Roman" w:cs="Calibri"/>
                <w:b/>
                <w:bCs/>
              </w:rPr>
            </w:pPr>
            <w:r w:rsidRPr="00701883">
              <w:rPr>
                <w:rFonts w:eastAsia="Times New Roman" w:cs="Calibri"/>
                <w:b/>
                <w:bCs/>
                <w:sz w:val="16"/>
                <w:szCs w:val="16"/>
              </w:rPr>
              <w:t>Ultima Actualización o Aprobación</w:t>
            </w:r>
          </w:p>
        </w:tc>
      </w:tr>
      <w:tr w:rsidR="00701883" w:rsidRPr="00C934FF" w:rsidTr="00701883">
        <w:trPr>
          <w:trHeight w:val="710"/>
        </w:trPr>
        <w:tc>
          <w:tcPr>
            <w:tcW w:w="2443" w:type="dxa"/>
            <w:shd w:val="clear" w:color="auto" w:fill="FFFFFF"/>
            <w:vAlign w:val="center"/>
            <w:hideMark/>
          </w:tcPr>
          <w:p w:rsidR="00701883" w:rsidRPr="00701883" w:rsidRDefault="00701883" w:rsidP="007018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01883">
              <w:rPr>
                <w:rFonts w:cs="Arial"/>
                <w:sz w:val="16"/>
                <w:szCs w:val="16"/>
              </w:rPr>
              <w:t>PAULA ANDREA GONZALEZ</w:t>
            </w:r>
          </w:p>
          <w:p w:rsidR="00701883" w:rsidRPr="00701883" w:rsidRDefault="00701883" w:rsidP="00701883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16"/>
                <w:szCs w:val="16"/>
              </w:rPr>
            </w:pPr>
            <w:r w:rsidRPr="00701883">
              <w:rPr>
                <w:rFonts w:cs="Arial"/>
                <w:b/>
                <w:sz w:val="16"/>
                <w:szCs w:val="16"/>
              </w:rPr>
              <w:t>DIRECTOR ADMINISTRATIVO</w:t>
            </w:r>
          </w:p>
        </w:tc>
        <w:tc>
          <w:tcPr>
            <w:tcW w:w="2768" w:type="dxa"/>
            <w:shd w:val="clear" w:color="auto" w:fill="FFFFFF"/>
            <w:vAlign w:val="center"/>
            <w:hideMark/>
          </w:tcPr>
          <w:p w:rsidR="00701883" w:rsidRPr="00701883" w:rsidRDefault="00701883" w:rsidP="007018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01883">
              <w:rPr>
                <w:rFonts w:cs="Arial"/>
                <w:sz w:val="16"/>
                <w:szCs w:val="16"/>
              </w:rPr>
              <w:t>PAULA ANDREA GONZALEZ</w:t>
            </w:r>
          </w:p>
          <w:p w:rsidR="00701883" w:rsidRPr="00701883" w:rsidRDefault="00701883" w:rsidP="00701883">
            <w:pPr>
              <w:suppressAutoHyphens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01883">
              <w:rPr>
                <w:rFonts w:cs="Arial"/>
                <w:b/>
                <w:sz w:val="16"/>
                <w:szCs w:val="16"/>
              </w:rPr>
              <w:t>DIRECTOR ADMINISTRATIVO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701883" w:rsidRPr="00701883" w:rsidRDefault="00701883" w:rsidP="007018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01883">
              <w:rPr>
                <w:rFonts w:cs="Arial"/>
                <w:sz w:val="16"/>
                <w:szCs w:val="16"/>
              </w:rPr>
              <w:t>RICARDO MOSQUERA</w:t>
            </w:r>
          </w:p>
          <w:p w:rsidR="00701883" w:rsidRPr="00701883" w:rsidRDefault="00701883" w:rsidP="00701883">
            <w:pPr>
              <w:pStyle w:val="Prrafodelista"/>
              <w:suppressAutoHyphens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701883">
              <w:rPr>
                <w:rFonts w:cs="Arial"/>
                <w:b/>
                <w:sz w:val="16"/>
                <w:szCs w:val="16"/>
              </w:rPr>
              <w:t>GERENTE</w:t>
            </w:r>
            <w:r w:rsidRPr="00701883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507" w:type="dxa"/>
            <w:shd w:val="clear" w:color="auto" w:fill="FFFFFF"/>
          </w:tcPr>
          <w:p w:rsidR="00701883" w:rsidRPr="00701883" w:rsidRDefault="00701883" w:rsidP="00E22EC2">
            <w:pPr>
              <w:pStyle w:val="Prrafodelista"/>
              <w:suppressAutoHyphens/>
              <w:spacing w:after="0" w:line="240" w:lineRule="auto"/>
              <w:ind w:left="360"/>
              <w:jc w:val="center"/>
              <w:rPr>
                <w:rFonts w:cs="Calibri"/>
                <w:sz w:val="16"/>
                <w:szCs w:val="16"/>
              </w:rPr>
            </w:pPr>
          </w:p>
          <w:p w:rsidR="00701883" w:rsidRPr="00701883" w:rsidRDefault="003C69E0" w:rsidP="00E22EC2">
            <w:pPr>
              <w:pStyle w:val="Prrafodelista"/>
              <w:suppressAutoHyphens/>
              <w:spacing w:after="0" w:line="240" w:lineRule="auto"/>
              <w:ind w:left="3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01/03/2014</w:t>
            </w:r>
          </w:p>
        </w:tc>
      </w:tr>
    </w:tbl>
    <w:p w:rsidR="00701883" w:rsidRDefault="00701883" w:rsidP="001E102F">
      <w:pPr>
        <w:spacing w:after="240"/>
        <w:ind w:left="720"/>
        <w:jc w:val="both"/>
        <w:rPr>
          <w:rFonts w:cs="Arial"/>
          <w:bCs/>
        </w:rPr>
      </w:pPr>
    </w:p>
    <w:p w:rsidR="005F266B" w:rsidRDefault="005F266B" w:rsidP="001E102F">
      <w:pPr>
        <w:suppressAutoHyphens/>
        <w:spacing w:after="0"/>
        <w:jc w:val="both"/>
        <w:rPr>
          <w:rFonts w:cs="Calibri"/>
          <w:b/>
          <w:u w:val="single"/>
        </w:rPr>
      </w:pPr>
    </w:p>
    <w:p w:rsidR="005F266B" w:rsidRDefault="005F266B" w:rsidP="001E102F">
      <w:pPr>
        <w:suppressAutoHyphens/>
        <w:spacing w:after="0"/>
        <w:jc w:val="both"/>
        <w:rPr>
          <w:rFonts w:cs="Calibri"/>
          <w:b/>
          <w:u w:val="single"/>
        </w:rPr>
      </w:pPr>
      <w:bookmarkStart w:id="0" w:name="_GoBack"/>
      <w:bookmarkEnd w:id="0"/>
    </w:p>
    <w:p w:rsidR="005F266B" w:rsidRDefault="005F266B" w:rsidP="001E102F">
      <w:pPr>
        <w:suppressAutoHyphens/>
        <w:spacing w:after="0"/>
        <w:jc w:val="both"/>
        <w:rPr>
          <w:rFonts w:cs="Calibri"/>
          <w:b/>
          <w:u w:val="single"/>
        </w:rPr>
      </w:pPr>
    </w:p>
    <w:p w:rsidR="005F266B" w:rsidRDefault="005F266B" w:rsidP="001E102F">
      <w:pPr>
        <w:suppressAutoHyphens/>
        <w:spacing w:after="0"/>
        <w:jc w:val="both"/>
        <w:rPr>
          <w:rFonts w:cs="Calibri"/>
          <w:b/>
          <w:u w:val="single"/>
        </w:rPr>
      </w:pPr>
    </w:p>
    <w:p w:rsidR="005F266B" w:rsidRDefault="005F266B" w:rsidP="001E102F">
      <w:pPr>
        <w:suppressAutoHyphens/>
        <w:spacing w:after="0"/>
        <w:jc w:val="both"/>
        <w:rPr>
          <w:rFonts w:cs="Calibri"/>
          <w:b/>
          <w:u w:val="single"/>
        </w:rPr>
      </w:pPr>
    </w:p>
    <w:p w:rsidR="00573DB4" w:rsidRDefault="00573DB4" w:rsidP="001E102F">
      <w:pPr>
        <w:suppressAutoHyphens/>
        <w:spacing w:after="0"/>
        <w:jc w:val="both"/>
        <w:rPr>
          <w:rFonts w:cs="Calibri"/>
          <w:b/>
          <w:u w:val="single"/>
        </w:rPr>
      </w:pPr>
    </w:p>
    <w:p w:rsidR="00573DB4" w:rsidRDefault="00573DB4" w:rsidP="001E102F">
      <w:pPr>
        <w:suppressAutoHyphens/>
        <w:spacing w:after="0"/>
        <w:jc w:val="both"/>
        <w:rPr>
          <w:rFonts w:cs="Calibri"/>
          <w:b/>
          <w:u w:val="single"/>
        </w:rPr>
      </w:pPr>
    </w:p>
    <w:p w:rsidR="00573DB4" w:rsidRDefault="00573DB4" w:rsidP="001E102F">
      <w:pPr>
        <w:suppressAutoHyphens/>
        <w:spacing w:after="0"/>
        <w:jc w:val="both"/>
        <w:rPr>
          <w:rFonts w:cs="Calibri"/>
          <w:b/>
          <w:u w:val="single"/>
        </w:rPr>
      </w:pPr>
    </w:p>
    <w:p w:rsidR="00283C09" w:rsidRDefault="00283C09" w:rsidP="001E102F">
      <w:pPr>
        <w:suppressAutoHyphens/>
        <w:spacing w:after="0"/>
        <w:jc w:val="both"/>
        <w:rPr>
          <w:rFonts w:cs="Calibri"/>
          <w:b/>
          <w:u w:val="single"/>
        </w:rPr>
      </w:pPr>
    </w:p>
    <w:p w:rsidR="00283C09" w:rsidRDefault="00283C09" w:rsidP="001E102F">
      <w:pPr>
        <w:suppressAutoHyphens/>
        <w:spacing w:after="0"/>
        <w:jc w:val="both"/>
        <w:rPr>
          <w:rFonts w:cs="Calibri"/>
          <w:b/>
          <w:u w:val="single"/>
        </w:rPr>
      </w:pPr>
    </w:p>
    <w:p w:rsidR="00573DB4" w:rsidRDefault="00573DB4" w:rsidP="001E102F">
      <w:pPr>
        <w:suppressAutoHyphens/>
        <w:spacing w:after="0"/>
        <w:jc w:val="both"/>
        <w:rPr>
          <w:rFonts w:cs="Calibri"/>
          <w:b/>
          <w:u w:val="single"/>
        </w:rPr>
      </w:pPr>
    </w:p>
    <w:p w:rsidR="001E102F" w:rsidRDefault="001E102F" w:rsidP="001E102F">
      <w:pPr>
        <w:suppressAutoHyphens/>
        <w:spacing w:after="0"/>
        <w:jc w:val="both"/>
        <w:rPr>
          <w:rFonts w:cs="Calibri"/>
          <w:b/>
          <w:u w:val="single"/>
        </w:rPr>
      </w:pPr>
    </w:p>
    <w:p w:rsidR="005F266B" w:rsidRPr="00D96299" w:rsidRDefault="005F266B" w:rsidP="001E102F"/>
    <w:sectPr w:rsidR="005F266B" w:rsidRPr="00D96299" w:rsidSect="001E102F">
      <w:headerReference w:type="default" r:id="rId7"/>
      <w:footerReference w:type="default" r:id="rId8"/>
      <w:pgSz w:w="12240" w:h="15840"/>
      <w:pgMar w:top="2313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C2" w:rsidRDefault="00E22EC2" w:rsidP="00522483">
      <w:pPr>
        <w:spacing w:after="0" w:line="240" w:lineRule="auto"/>
      </w:pPr>
      <w:r>
        <w:separator/>
      </w:r>
    </w:p>
  </w:endnote>
  <w:endnote w:type="continuationSeparator" w:id="0">
    <w:p w:rsidR="00E22EC2" w:rsidRDefault="00E22EC2" w:rsidP="0052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04" w:rsidRDefault="00947F04"/>
  <w:p w:rsidR="001C0CDD" w:rsidRDefault="001C0CDD" w:rsidP="001C0CDD">
    <w:pPr>
      <w:rPr>
        <w:rFonts w:cs="Arial"/>
        <w:sz w:val="16"/>
        <w:szCs w:val="16"/>
      </w:rPr>
    </w:pPr>
  </w:p>
  <w:p w:rsidR="005D192F" w:rsidRPr="00CB4514" w:rsidRDefault="005D192F" w:rsidP="00CB45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C2" w:rsidRDefault="00E22EC2" w:rsidP="00522483">
      <w:pPr>
        <w:spacing w:after="0" w:line="240" w:lineRule="auto"/>
      </w:pPr>
      <w:r>
        <w:separator/>
      </w:r>
    </w:p>
  </w:footnote>
  <w:footnote w:type="continuationSeparator" w:id="0">
    <w:p w:rsidR="00E22EC2" w:rsidRDefault="00E22EC2" w:rsidP="0052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2F" w:rsidRDefault="005D192F" w:rsidP="00122762">
    <w:pPr>
      <w:pStyle w:val="Encabezado"/>
      <w:spacing w:line="240" w:lineRule="auto"/>
    </w:pPr>
  </w:p>
  <w:tbl>
    <w:tblPr>
      <w:tblpPr w:leftFromText="141" w:rightFromText="141" w:vertAnchor="text" w:horzAnchor="margin" w:tblpXSpec="center" w:tblpY="-515"/>
      <w:tblOverlap w:val="never"/>
      <w:tblW w:w="9464" w:type="dxa"/>
      <w:tblBorders>
        <w:top w:val="thinThickLargeGap" w:sz="24" w:space="0" w:color="215868"/>
        <w:left w:val="thinThickLargeGap" w:sz="24" w:space="0" w:color="215868"/>
        <w:bottom w:val="thinThickLargeGap" w:sz="24" w:space="0" w:color="215868"/>
        <w:right w:val="thinThickLargeGap" w:sz="24" w:space="0" w:color="215868"/>
        <w:insideH w:val="thinThickLargeGap" w:sz="24" w:space="0" w:color="215868"/>
        <w:insideV w:val="thinThickLargeGap" w:sz="24" w:space="0" w:color="215868"/>
      </w:tblBorders>
      <w:tblLook w:val="04A0" w:firstRow="1" w:lastRow="0" w:firstColumn="1" w:lastColumn="0" w:noHBand="0" w:noVBand="1"/>
    </w:tblPr>
    <w:tblGrid>
      <w:gridCol w:w="3085"/>
      <w:gridCol w:w="3402"/>
      <w:gridCol w:w="2977"/>
    </w:tblGrid>
    <w:tr w:rsidR="005D192F" w:rsidRPr="0085292D" w:rsidTr="001E102F">
      <w:trPr>
        <w:trHeight w:val="411"/>
      </w:trPr>
      <w:tc>
        <w:tcPr>
          <w:tcW w:w="3085" w:type="dxa"/>
          <w:vMerge w:val="restart"/>
        </w:tcPr>
        <w:p w:rsidR="005D192F" w:rsidRDefault="005D192F" w:rsidP="00122762">
          <w:pPr>
            <w:tabs>
              <w:tab w:val="left" w:pos="32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bookmarkStart w:id="1" w:name="OLE_LINK1"/>
          <w:bookmarkStart w:id="2" w:name="OLE_LINK2"/>
        </w:p>
        <w:p w:rsidR="005D192F" w:rsidRPr="0085292D" w:rsidRDefault="00122762" w:rsidP="00122762">
          <w:pPr>
            <w:tabs>
              <w:tab w:val="left" w:pos="32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>
                <wp:extent cx="108585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  <w:vAlign w:val="center"/>
        </w:tcPr>
        <w:p w:rsidR="005D192F" w:rsidRPr="00C45ACD" w:rsidRDefault="00CB0842" w:rsidP="00122762">
          <w:pPr>
            <w:tabs>
              <w:tab w:val="left" w:pos="3255"/>
            </w:tabs>
            <w:spacing w:after="0" w:line="240" w:lineRule="auto"/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POLITICA DE CALIDAD  Y OBJETIVOS</w:t>
          </w:r>
          <w:r w:rsidR="0042134E" w:rsidRPr="00C45ACD">
            <w:rPr>
              <w:rFonts w:cs="Calibri"/>
              <w:b/>
              <w:sz w:val="24"/>
              <w:szCs w:val="24"/>
            </w:rPr>
            <w:t xml:space="preserve">  </w:t>
          </w:r>
        </w:p>
      </w:tc>
      <w:tc>
        <w:tcPr>
          <w:tcW w:w="2977" w:type="dxa"/>
          <w:vAlign w:val="center"/>
        </w:tcPr>
        <w:p w:rsidR="005D192F" w:rsidRPr="00290526" w:rsidRDefault="00AF03DC" w:rsidP="00122762">
          <w:pPr>
            <w:tabs>
              <w:tab w:val="left" w:pos="3255"/>
            </w:tabs>
            <w:spacing w:after="0" w:line="240" w:lineRule="auto"/>
            <w:rPr>
              <w:rFonts w:cs="Calibri"/>
              <w:sz w:val="20"/>
              <w:szCs w:val="20"/>
            </w:rPr>
          </w:pPr>
          <w:r w:rsidRPr="00290526">
            <w:rPr>
              <w:rFonts w:cs="Calibri"/>
              <w:sz w:val="20"/>
              <w:szCs w:val="20"/>
            </w:rPr>
            <w:t>Código:</w:t>
          </w:r>
          <w:r w:rsidR="00B65358" w:rsidRPr="00290526">
            <w:rPr>
              <w:rFonts w:cs="Calibri"/>
              <w:sz w:val="20"/>
              <w:szCs w:val="20"/>
            </w:rPr>
            <w:t xml:space="preserve"> </w:t>
          </w:r>
          <w:r w:rsidR="0042134E" w:rsidRPr="00BE24D4">
            <w:rPr>
              <w:rFonts w:ascii="Arial" w:hAnsi="Arial" w:cs="Arial"/>
              <w:sz w:val="20"/>
              <w:szCs w:val="20"/>
            </w:rPr>
            <w:t xml:space="preserve"> </w:t>
          </w:r>
          <w:r w:rsidR="00CB0842">
            <w:rPr>
              <w:rFonts w:ascii="Arial" w:hAnsi="Arial" w:cs="Arial"/>
              <w:sz w:val="20"/>
              <w:szCs w:val="20"/>
            </w:rPr>
            <w:t>CNP-DC-001</w:t>
          </w:r>
        </w:p>
      </w:tc>
    </w:tr>
    <w:tr w:rsidR="00CB4514" w:rsidRPr="0085292D" w:rsidTr="001E102F">
      <w:trPr>
        <w:trHeight w:val="431"/>
      </w:trPr>
      <w:tc>
        <w:tcPr>
          <w:tcW w:w="3085" w:type="dxa"/>
          <w:vMerge/>
        </w:tcPr>
        <w:p w:rsidR="00CB4514" w:rsidRPr="0085292D" w:rsidRDefault="00CB4514" w:rsidP="00122762">
          <w:pPr>
            <w:tabs>
              <w:tab w:val="left" w:pos="3255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vMerge/>
        </w:tcPr>
        <w:p w:rsidR="00CB4514" w:rsidRPr="00290526" w:rsidRDefault="00CB4514" w:rsidP="00122762">
          <w:pPr>
            <w:tabs>
              <w:tab w:val="left" w:pos="3255"/>
            </w:tabs>
            <w:spacing w:after="0" w:line="240" w:lineRule="auto"/>
            <w:rPr>
              <w:rFonts w:cs="Calibri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:rsidR="00CB4514" w:rsidRPr="00290526" w:rsidRDefault="00AD741D" w:rsidP="00122762">
          <w:pPr>
            <w:tabs>
              <w:tab w:val="left" w:pos="3255"/>
            </w:tabs>
            <w:spacing w:after="0" w:line="240" w:lineRule="auto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 1.0</w:t>
          </w:r>
        </w:p>
      </w:tc>
    </w:tr>
    <w:tr w:rsidR="00CB4514" w:rsidRPr="0085292D" w:rsidTr="001E102F">
      <w:trPr>
        <w:trHeight w:val="415"/>
      </w:trPr>
      <w:tc>
        <w:tcPr>
          <w:tcW w:w="3085" w:type="dxa"/>
          <w:vMerge/>
        </w:tcPr>
        <w:p w:rsidR="00CB4514" w:rsidRPr="0085292D" w:rsidRDefault="00CB4514" w:rsidP="00122762">
          <w:pPr>
            <w:tabs>
              <w:tab w:val="left" w:pos="3255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vMerge/>
        </w:tcPr>
        <w:p w:rsidR="00CB4514" w:rsidRPr="00290526" w:rsidRDefault="00CB4514" w:rsidP="00122762">
          <w:pPr>
            <w:tabs>
              <w:tab w:val="left" w:pos="3255"/>
            </w:tabs>
            <w:spacing w:after="0" w:line="240" w:lineRule="auto"/>
            <w:rPr>
              <w:rFonts w:cs="Calibri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:rsidR="00CB4514" w:rsidRPr="00290526" w:rsidRDefault="00AD741D" w:rsidP="00122762">
          <w:pPr>
            <w:tabs>
              <w:tab w:val="left" w:pos="3255"/>
            </w:tabs>
            <w:spacing w:after="0" w:line="240" w:lineRule="auto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Página  1 de </w:t>
          </w:r>
          <w:r w:rsidR="003C69E0">
            <w:rPr>
              <w:rFonts w:cs="Calibri"/>
              <w:sz w:val="20"/>
              <w:szCs w:val="20"/>
            </w:rPr>
            <w:t>4</w:t>
          </w:r>
        </w:p>
      </w:tc>
    </w:tr>
    <w:bookmarkEnd w:id="1"/>
    <w:bookmarkEnd w:id="2"/>
  </w:tbl>
  <w:p w:rsidR="005D192F" w:rsidRDefault="005D192F" w:rsidP="00122762">
    <w:pPr>
      <w:pStyle w:val="Encabezado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87502A"/>
    <w:multiLevelType w:val="hybridMultilevel"/>
    <w:tmpl w:val="4E404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657D"/>
    <w:multiLevelType w:val="multilevel"/>
    <w:tmpl w:val="969EB1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996CE0"/>
    <w:multiLevelType w:val="hybridMultilevel"/>
    <w:tmpl w:val="2402C542"/>
    <w:lvl w:ilvl="0" w:tplc="332EE4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B3DB7"/>
    <w:multiLevelType w:val="hybridMultilevel"/>
    <w:tmpl w:val="930219F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36806"/>
    <w:multiLevelType w:val="multilevel"/>
    <w:tmpl w:val="B76E934E"/>
    <w:styleLink w:val="Estilo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suff w:val="space"/>
      <w:lvlText w:val="6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6">
    <w:nsid w:val="281205FC"/>
    <w:multiLevelType w:val="hybridMultilevel"/>
    <w:tmpl w:val="7B9EFDC8"/>
    <w:lvl w:ilvl="0" w:tplc="3528BA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22B18"/>
    <w:multiLevelType w:val="hybridMultilevel"/>
    <w:tmpl w:val="FBF6AC10"/>
    <w:lvl w:ilvl="0" w:tplc="0000002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7C0057"/>
    <w:multiLevelType w:val="multilevel"/>
    <w:tmpl w:val="B76E934E"/>
    <w:styleLink w:val="Estilo1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suff w:val="space"/>
      <w:lvlText w:val="6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9">
    <w:nsid w:val="40E55E57"/>
    <w:multiLevelType w:val="hybridMultilevel"/>
    <w:tmpl w:val="29529746"/>
    <w:name w:val="WW8Num122222"/>
    <w:lvl w:ilvl="0" w:tplc="309082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B33A5EB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15">
      <w:start w:val="1"/>
      <w:numFmt w:val="upperLetter"/>
      <w:lvlText w:val="%7."/>
      <w:lvlJc w:val="left"/>
      <w:pPr>
        <w:ind w:left="786" w:hanging="360"/>
      </w:pPr>
      <w:rPr>
        <w:b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C27AD"/>
    <w:multiLevelType w:val="hybridMultilevel"/>
    <w:tmpl w:val="B4A23F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235F44"/>
    <w:multiLevelType w:val="hybridMultilevel"/>
    <w:tmpl w:val="1AB02EBC"/>
    <w:name w:val="WW8Num1222222"/>
    <w:lvl w:ilvl="0" w:tplc="0254BB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07733B"/>
    <w:multiLevelType w:val="hybridMultilevel"/>
    <w:tmpl w:val="E892F12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70"/>
    <w:rsid w:val="0000308F"/>
    <w:rsid w:val="00013AE9"/>
    <w:rsid w:val="0002098D"/>
    <w:rsid w:val="00021799"/>
    <w:rsid w:val="000266A3"/>
    <w:rsid w:val="000356D8"/>
    <w:rsid w:val="00042CFE"/>
    <w:rsid w:val="00045705"/>
    <w:rsid w:val="00045CA1"/>
    <w:rsid w:val="00050192"/>
    <w:rsid w:val="000645D1"/>
    <w:rsid w:val="000B09A5"/>
    <w:rsid w:val="000C0E74"/>
    <w:rsid w:val="000C280B"/>
    <w:rsid w:val="000D4585"/>
    <w:rsid w:val="000D49E5"/>
    <w:rsid w:val="000E4EBD"/>
    <w:rsid w:val="000F4F49"/>
    <w:rsid w:val="001075FF"/>
    <w:rsid w:val="00122762"/>
    <w:rsid w:val="001648D0"/>
    <w:rsid w:val="001659EA"/>
    <w:rsid w:val="00166E61"/>
    <w:rsid w:val="001744DE"/>
    <w:rsid w:val="00177C62"/>
    <w:rsid w:val="00183F28"/>
    <w:rsid w:val="00185700"/>
    <w:rsid w:val="00195A10"/>
    <w:rsid w:val="001A1493"/>
    <w:rsid w:val="001B6039"/>
    <w:rsid w:val="001B6E3C"/>
    <w:rsid w:val="001C0CDD"/>
    <w:rsid w:val="001C2991"/>
    <w:rsid w:val="001C7C76"/>
    <w:rsid w:val="001E102F"/>
    <w:rsid w:val="001E456F"/>
    <w:rsid w:val="001E7206"/>
    <w:rsid w:val="001F23E2"/>
    <w:rsid w:val="001F32F6"/>
    <w:rsid w:val="001F71F0"/>
    <w:rsid w:val="002011AD"/>
    <w:rsid w:val="00210F62"/>
    <w:rsid w:val="0021513A"/>
    <w:rsid w:val="00223EB9"/>
    <w:rsid w:val="0022408F"/>
    <w:rsid w:val="00233072"/>
    <w:rsid w:val="00236BDA"/>
    <w:rsid w:val="00236E9B"/>
    <w:rsid w:val="00241B45"/>
    <w:rsid w:val="00251AD6"/>
    <w:rsid w:val="00255063"/>
    <w:rsid w:val="002552AA"/>
    <w:rsid w:val="0026394C"/>
    <w:rsid w:val="0026513C"/>
    <w:rsid w:val="0026561C"/>
    <w:rsid w:val="002665CE"/>
    <w:rsid w:val="00283C09"/>
    <w:rsid w:val="002865D7"/>
    <w:rsid w:val="00286E8B"/>
    <w:rsid w:val="00290526"/>
    <w:rsid w:val="002A27F4"/>
    <w:rsid w:val="002A3120"/>
    <w:rsid w:val="002A67C6"/>
    <w:rsid w:val="002C5A07"/>
    <w:rsid w:val="002D5DF0"/>
    <w:rsid w:val="002E6F87"/>
    <w:rsid w:val="002F6F86"/>
    <w:rsid w:val="0030295C"/>
    <w:rsid w:val="003037A7"/>
    <w:rsid w:val="00312EEF"/>
    <w:rsid w:val="0035322C"/>
    <w:rsid w:val="00355D79"/>
    <w:rsid w:val="00381074"/>
    <w:rsid w:val="00384A39"/>
    <w:rsid w:val="00390808"/>
    <w:rsid w:val="003A0124"/>
    <w:rsid w:val="003B1AFE"/>
    <w:rsid w:val="003B44DD"/>
    <w:rsid w:val="003C2960"/>
    <w:rsid w:val="003C2C99"/>
    <w:rsid w:val="003C69E0"/>
    <w:rsid w:val="003D3685"/>
    <w:rsid w:val="003F69A6"/>
    <w:rsid w:val="00401F56"/>
    <w:rsid w:val="0040351A"/>
    <w:rsid w:val="00407548"/>
    <w:rsid w:val="004111FD"/>
    <w:rsid w:val="004117EF"/>
    <w:rsid w:val="004135EC"/>
    <w:rsid w:val="0042134E"/>
    <w:rsid w:val="004524D0"/>
    <w:rsid w:val="0046266D"/>
    <w:rsid w:val="0046422B"/>
    <w:rsid w:val="00471043"/>
    <w:rsid w:val="00472C96"/>
    <w:rsid w:val="004858D5"/>
    <w:rsid w:val="004950A0"/>
    <w:rsid w:val="004B43CD"/>
    <w:rsid w:val="004B5CC4"/>
    <w:rsid w:val="004C72B2"/>
    <w:rsid w:val="004D5EEE"/>
    <w:rsid w:val="005106C3"/>
    <w:rsid w:val="00512A61"/>
    <w:rsid w:val="00514DF7"/>
    <w:rsid w:val="00520639"/>
    <w:rsid w:val="00522483"/>
    <w:rsid w:val="005252C2"/>
    <w:rsid w:val="005521E8"/>
    <w:rsid w:val="00573DB4"/>
    <w:rsid w:val="00574607"/>
    <w:rsid w:val="00583323"/>
    <w:rsid w:val="005926EF"/>
    <w:rsid w:val="005A16C5"/>
    <w:rsid w:val="005A4DBB"/>
    <w:rsid w:val="005B6F4B"/>
    <w:rsid w:val="005C3353"/>
    <w:rsid w:val="005C77AB"/>
    <w:rsid w:val="005D0ACB"/>
    <w:rsid w:val="005D192F"/>
    <w:rsid w:val="005D1E92"/>
    <w:rsid w:val="005E4B4C"/>
    <w:rsid w:val="005E660E"/>
    <w:rsid w:val="005F0830"/>
    <w:rsid w:val="005F1B2B"/>
    <w:rsid w:val="005F23AC"/>
    <w:rsid w:val="005F266B"/>
    <w:rsid w:val="005F2983"/>
    <w:rsid w:val="00600334"/>
    <w:rsid w:val="006032FB"/>
    <w:rsid w:val="006070D8"/>
    <w:rsid w:val="00633CF4"/>
    <w:rsid w:val="0063653F"/>
    <w:rsid w:val="00641A36"/>
    <w:rsid w:val="006433AB"/>
    <w:rsid w:val="00651731"/>
    <w:rsid w:val="00653168"/>
    <w:rsid w:val="00653A6F"/>
    <w:rsid w:val="00655ADF"/>
    <w:rsid w:val="00656667"/>
    <w:rsid w:val="00657184"/>
    <w:rsid w:val="00661B0C"/>
    <w:rsid w:val="006731B8"/>
    <w:rsid w:val="00674C61"/>
    <w:rsid w:val="00676627"/>
    <w:rsid w:val="00683058"/>
    <w:rsid w:val="006910F2"/>
    <w:rsid w:val="00693CCE"/>
    <w:rsid w:val="006947B3"/>
    <w:rsid w:val="006967C9"/>
    <w:rsid w:val="00696F4C"/>
    <w:rsid w:val="006A6C54"/>
    <w:rsid w:val="006B3DF4"/>
    <w:rsid w:val="006C6DB2"/>
    <w:rsid w:val="006D15AE"/>
    <w:rsid w:val="006D4853"/>
    <w:rsid w:val="006E170F"/>
    <w:rsid w:val="006F1B56"/>
    <w:rsid w:val="006F5025"/>
    <w:rsid w:val="007004F9"/>
    <w:rsid w:val="00701333"/>
    <w:rsid w:val="00701883"/>
    <w:rsid w:val="00707580"/>
    <w:rsid w:val="0071182E"/>
    <w:rsid w:val="00720880"/>
    <w:rsid w:val="00723277"/>
    <w:rsid w:val="00731DDF"/>
    <w:rsid w:val="00731E8A"/>
    <w:rsid w:val="0074102B"/>
    <w:rsid w:val="00741DFF"/>
    <w:rsid w:val="007437BB"/>
    <w:rsid w:val="00744A79"/>
    <w:rsid w:val="00761E76"/>
    <w:rsid w:val="007633CC"/>
    <w:rsid w:val="0076358E"/>
    <w:rsid w:val="00764248"/>
    <w:rsid w:val="007743A4"/>
    <w:rsid w:val="00774D35"/>
    <w:rsid w:val="00777C52"/>
    <w:rsid w:val="007919B6"/>
    <w:rsid w:val="007A63B1"/>
    <w:rsid w:val="007B6E5A"/>
    <w:rsid w:val="007D6907"/>
    <w:rsid w:val="007E72E5"/>
    <w:rsid w:val="007F52C2"/>
    <w:rsid w:val="008046ED"/>
    <w:rsid w:val="00804BEB"/>
    <w:rsid w:val="00805DD8"/>
    <w:rsid w:val="00807506"/>
    <w:rsid w:val="0081067B"/>
    <w:rsid w:val="00816478"/>
    <w:rsid w:val="00820EFE"/>
    <w:rsid w:val="00821D39"/>
    <w:rsid w:val="008231B2"/>
    <w:rsid w:val="00827C30"/>
    <w:rsid w:val="008310D5"/>
    <w:rsid w:val="00832AF1"/>
    <w:rsid w:val="00836515"/>
    <w:rsid w:val="00840176"/>
    <w:rsid w:val="008455C3"/>
    <w:rsid w:val="00847CB3"/>
    <w:rsid w:val="0085292D"/>
    <w:rsid w:val="008614CC"/>
    <w:rsid w:val="00866332"/>
    <w:rsid w:val="00873925"/>
    <w:rsid w:val="00876ACF"/>
    <w:rsid w:val="008830C9"/>
    <w:rsid w:val="00883FD7"/>
    <w:rsid w:val="008B0398"/>
    <w:rsid w:val="008B51C9"/>
    <w:rsid w:val="008D0B15"/>
    <w:rsid w:val="008E6662"/>
    <w:rsid w:val="009147B8"/>
    <w:rsid w:val="00925817"/>
    <w:rsid w:val="0093311F"/>
    <w:rsid w:val="00933B78"/>
    <w:rsid w:val="00937914"/>
    <w:rsid w:val="00943AC7"/>
    <w:rsid w:val="00945578"/>
    <w:rsid w:val="00947F04"/>
    <w:rsid w:val="00953DD8"/>
    <w:rsid w:val="0095440F"/>
    <w:rsid w:val="009572E2"/>
    <w:rsid w:val="009835E6"/>
    <w:rsid w:val="009866A0"/>
    <w:rsid w:val="009874B9"/>
    <w:rsid w:val="00987EA7"/>
    <w:rsid w:val="009C0A23"/>
    <w:rsid w:val="009C3F60"/>
    <w:rsid w:val="009C4B97"/>
    <w:rsid w:val="009C5AB7"/>
    <w:rsid w:val="009F26E6"/>
    <w:rsid w:val="00A02242"/>
    <w:rsid w:val="00A11444"/>
    <w:rsid w:val="00A13462"/>
    <w:rsid w:val="00A16CD3"/>
    <w:rsid w:val="00A20810"/>
    <w:rsid w:val="00A26070"/>
    <w:rsid w:val="00A31A41"/>
    <w:rsid w:val="00A6790F"/>
    <w:rsid w:val="00A74923"/>
    <w:rsid w:val="00A841D6"/>
    <w:rsid w:val="00A94AC9"/>
    <w:rsid w:val="00AA2D5D"/>
    <w:rsid w:val="00AA4034"/>
    <w:rsid w:val="00AA66B6"/>
    <w:rsid w:val="00AA6A05"/>
    <w:rsid w:val="00AB0608"/>
    <w:rsid w:val="00AC4E7A"/>
    <w:rsid w:val="00AD0F2C"/>
    <w:rsid w:val="00AD741D"/>
    <w:rsid w:val="00AE0E03"/>
    <w:rsid w:val="00AE43EF"/>
    <w:rsid w:val="00AF03DC"/>
    <w:rsid w:val="00AF0EA8"/>
    <w:rsid w:val="00B14A78"/>
    <w:rsid w:val="00B154E8"/>
    <w:rsid w:val="00B22331"/>
    <w:rsid w:val="00B268E0"/>
    <w:rsid w:val="00B3032B"/>
    <w:rsid w:val="00B44312"/>
    <w:rsid w:val="00B470B1"/>
    <w:rsid w:val="00B513F5"/>
    <w:rsid w:val="00B53AE1"/>
    <w:rsid w:val="00B61208"/>
    <w:rsid w:val="00B61568"/>
    <w:rsid w:val="00B621C2"/>
    <w:rsid w:val="00B65358"/>
    <w:rsid w:val="00B91187"/>
    <w:rsid w:val="00B91B87"/>
    <w:rsid w:val="00B95DB4"/>
    <w:rsid w:val="00BB1464"/>
    <w:rsid w:val="00BB383F"/>
    <w:rsid w:val="00BB5428"/>
    <w:rsid w:val="00BC0D01"/>
    <w:rsid w:val="00BC616E"/>
    <w:rsid w:val="00BD4785"/>
    <w:rsid w:val="00BF0A07"/>
    <w:rsid w:val="00BF1708"/>
    <w:rsid w:val="00C12A45"/>
    <w:rsid w:val="00C16457"/>
    <w:rsid w:val="00C269BB"/>
    <w:rsid w:val="00C45ACD"/>
    <w:rsid w:val="00C57F91"/>
    <w:rsid w:val="00C63547"/>
    <w:rsid w:val="00C6579F"/>
    <w:rsid w:val="00C74D22"/>
    <w:rsid w:val="00C81DC8"/>
    <w:rsid w:val="00C934FF"/>
    <w:rsid w:val="00CA06CB"/>
    <w:rsid w:val="00CA4EDC"/>
    <w:rsid w:val="00CB0842"/>
    <w:rsid w:val="00CB4514"/>
    <w:rsid w:val="00CB4AEC"/>
    <w:rsid w:val="00CB5B95"/>
    <w:rsid w:val="00CB6D2D"/>
    <w:rsid w:val="00CC1FA4"/>
    <w:rsid w:val="00CC3245"/>
    <w:rsid w:val="00CD2EE8"/>
    <w:rsid w:val="00CD7EF9"/>
    <w:rsid w:val="00D02BF5"/>
    <w:rsid w:val="00D077AE"/>
    <w:rsid w:val="00D12610"/>
    <w:rsid w:val="00D25287"/>
    <w:rsid w:val="00D4112D"/>
    <w:rsid w:val="00D4610E"/>
    <w:rsid w:val="00D63323"/>
    <w:rsid w:val="00D638B7"/>
    <w:rsid w:val="00D7343C"/>
    <w:rsid w:val="00D75D71"/>
    <w:rsid w:val="00D80780"/>
    <w:rsid w:val="00D84434"/>
    <w:rsid w:val="00D92083"/>
    <w:rsid w:val="00D956ED"/>
    <w:rsid w:val="00D96299"/>
    <w:rsid w:val="00DB2289"/>
    <w:rsid w:val="00DD281A"/>
    <w:rsid w:val="00DE13CA"/>
    <w:rsid w:val="00DE280E"/>
    <w:rsid w:val="00DE3675"/>
    <w:rsid w:val="00DF2FF3"/>
    <w:rsid w:val="00DF342B"/>
    <w:rsid w:val="00E00770"/>
    <w:rsid w:val="00E06463"/>
    <w:rsid w:val="00E14432"/>
    <w:rsid w:val="00E22EC2"/>
    <w:rsid w:val="00E25B61"/>
    <w:rsid w:val="00E37158"/>
    <w:rsid w:val="00E40822"/>
    <w:rsid w:val="00E4374E"/>
    <w:rsid w:val="00E440BB"/>
    <w:rsid w:val="00E44D27"/>
    <w:rsid w:val="00E47846"/>
    <w:rsid w:val="00E50084"/>
    <w:rsid w:val="00E5483E"/>
    <w:rsid w:val="00E677B2"/>
    <w:rsid w:val="00E677F6"/>
    <w:rsid w:val="00E720C5"/>
    <w:rsid w:val="00E75345"/>
    <w:rsid w:val="00E776F4"/>
    <w:rsid w:val="00E86995"/>
    <w:rsid w:val="00E92BAA"/>
    <w:rsid w:val="00EA4B95"/>
    <w:rsid w:val="00EF4C24"/>
    <w:rsid w:val="00F031E2"/>
    <w:rsid w:val="00F4509B"/>
    <w:rsid w:val="00F459A4"/>
    <w:rsid w:val="00F535E7"/>
    <w:rsid w:val="00F86E26"/>
    <w:rsid w:val="00F97C11"/>
    <w:rsid w:val="00FA2ADD"/>
    <w:rsid w:val="00FA7423"/>
    <w:rsid w:val="00FB0696"/>
    <w:rsid w:val="00FC01DF"/>
    <w:rsid w:val="00FC30B9"/>
    <w:rsid w:val="00FE16D1"/>
    <w:rsid w:val="00FE2323"/>
    <w:rsid w:val="00FE51B7"/>
    <w:rsid w:val="00FF002B"/>
    <w:rsid w:val="00FF0174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9F15C313-16C9-46C5-8460-4F9C75C1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9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0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260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6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21799"/>
    <w:pPr>
      <w:ind w:left="720"/>
      <w:contextualSpacing/>
    </w:pPr>
  </w:style>
  <w:style w:type="character" w:styleId="Hipervnculo">
    <w:name w:val="Hyperlink"/>
    <w:uiPriority w:val="99"/>
    <w:unhideWhenUsed/>
    <w:rsid w:val="003B44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B44DD"/>
    <w:rPr>
      <w:color w:val="800080"/>
      <w:u w:val="single"/>
    </w:rPr>
  </w:style>
  <w:style w:type="numbering" w:customStyle="1" w:styleId="Estilo1">
    <w:name w:val="Estilo1"/>
    <w:uiPriority w:val="99"/>
    <w:rsid w:val="00522483"/>
    <w:pPr>
      <w:numPr>
        <w:numId w:val="1"/>
      </w:numPr>
    </w:pPr>
  </w:style>
  <w:style w:type="numbering" w:customStyle="1" w:styleId="Estilo2">
    <w:name w:val="Estilo2"/>
    <w:uiPriority w:val="99"/>
    <w:rsid w:val="00522483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6E170F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6E170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E170F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6E170F"/>
    <w:rPr>
      <w:sz w:val="22"/>
      <w:szCs w:val="22"/>
      <w:lang w:eastAsia="en-US"/>
    </w:rPr>
  </w:style>
  <w:style w:type="paragraph" w:customStyle="1" w:styleId="Default">
    <w:name w:val="Default"/>
    <w:rsid w:val="00D920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6F1B56"/>
    <w:rPr>
      <w:b/>
      <w:bCs/>
    </w:rPr>
  </w:style>
  <w:style w:type="paragraph" w:styleId="NormalWeb">
    <w:name w:val="Normal (Web)"/>
    <w:basedOn w:val="Normal"/>
    <w:uiPriority w:val="99"/>
    <w:unhideWhenUsed/>
    <w:rsid w:val="006F1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rsid w:val="00A31A4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es-ES"/>
    </w:rPr>
  </w:style>
  <w:style w:type="character" w:customStyle="1" w:styleId="TextoindependienteCar">
    <w:name w:val="Texto independiente Car"/>
    <w:link w:val="Textoindependiente"/>
    <w:rsid w:val="00A31A41"/>
    <w:rPr>
      <w:rFonts w:ascii="Times New Roman" w:eastAsia="Times New Roman" w:hAnsi="Times New Roman"/>
      <w:b/>
      <w:bCs/>
      <w:sz w:val="24"/>
      <w:szCs w:val="24"/>
      <w:lang w:eastAsia="es-ES"/>
    </w:rPr>
  </w:style>
  <w:style w:type="table" w:customStyle="1" w:styleId="Cuadrculaclara1">
    <w:name w:val="Cuadrícula clara1"/>
    <w:basedOn w:val="Tablanormal"/>
    <w:uiPriority w:val="62"/>
    <w:rsid w:val="009C4B97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Contenidodelatabla">
    <w:name w:val="Contenido de la tabla"/>
    <w:basedOn w:val="Normal"/>
    <w:rsid w:val="009C4B97"/>
    <w:pPr>
      <w:widowControl w:val="0"/>
      <w:suppressLineNumbers/>
      <w:suppressAutoHyphens/>
      <w:spacing w:after="0" w:line="240" w:lineRule="auto"/>
    </w:pPr>
    <w:rPr>
      <w:rFonts w:ascii="Times" w:eastAsia="Times" w:hAnsi="Times" w:cs="Calibri"/>
      <w:sz w:val="24"/>
      <w:szCs w:val="20"/>
      <w:lang w:val="en-US" w:eastAsia="ar-SA"/>
    </w:rPr>
  </w:style>
  <w:style w:type="paragraph" w:styleId="Ttulo">
    <w:name w:val="Título"/>
    <w:basedOn w:val="Normal"/>
    <w:link w:val="TtuloCar"/>
    <w:qFormat/>
    <w:rsid w:val="0042134E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link w:val="Ttulo"/>
    <w:rsid w:val="0042134E"/>
    <w:rPr>
      <w:rFonts w:ascii="Arial" w:eastAsia="Times New Roman" w:hAnsi="Arial"/>
      <w:b/>
      <w:sz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CB0842"/>
    <w:pPr>
      <w:widowControl/>
      <w:jc w:val="center"/>
    </w:pPr>
    <w:rPr>
      <w:rFonts w:ascii="Times New Roman" w:eastAsia="Times New Roman" w:hAnsi="Times New Roman" w:cs="Times New Roman"/>
      <w:b/>
      <w:bCs/>
      <w:sz w:val="20"/>
      <w:lang w:val="es-CO"/>
    </w:rPr>
  </w:style>
  <w:style w:type="paragraph" w:customStyle="1" w:styleId="WW-Predeterminado">
    <w:name w:val="WW-Predeterminado"/>
    <w:rsid w:val="00CB0842"/>
    <w:pPr>
      <w:suppressAutoHyphens/>
      <w:autoSpaceDE w:val="0"/>
    </w:pPr>
    <w:rPr>
      <w:rFonts w:ascii="Times New Roman" w:hAnsi="Times New Roman"/>
      <w:sz w:val="24"/>
      <w:szCs w:val="24"/>
      <w:lang w:val="es-ES" w:eastAsia="ar-SA"/>
    </w:rPr>
  </w:style>
  <w:style w:type="paragraph" w:styleId="Sinespaciado">
    <w:name w:val="No Spacing"/>
    <w:qFormat/>
    <w:rsid w:val="00CB0842"/>
    <w:pPr>
      <w:suppressAutoHyphens/>
    </w:pPr>
    <w:rPr>
      <w:sz w:val="22"/>
      <w:szCs w:val="22"/>
      <w:lang w:val="es-ES" w:eastAsia="ar-SA"/>
    </w:rPr>
  </w:style>
  <w:style w:type="paragraph" w:customStyle="1" w:styleId="WW-NormalWeb">
    <w:name w:val="WW-Normal (Web)"/>
    <w:basedOn w:val="Normal"/>
    <w:rsid w:val="00CB0842"/>
    <w:pPr>
      <w:suppressAutoHyphens/>
      <w:spacing w:before="100" w:after="119" w:line="240" w:lineRule="auto"/>
    </w:pPr>
    <w:rPr>
      <w:rFonts w:ascii="Arial Unicode MS" w:eastAsia="Times New Roman" w:hAnsi="Arial Unicode MS"/>
      <w:sz w:val="24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6202">
                      <w:marLeft w:val="30"/>
                      <w:marRight w:val="3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EFEFE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6576">
                      <w:marLeft w:val="30"/>
                      <w:marRight w:val="3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EFEFE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ADMINISTRATIVO</cp:lastModifiedBy>
  <cp:revision>2</cp:revision>
  <cp:lastPrinted>2014-04-24T17:14:00Z</cp:lastPrinted>
  <dcterms:created xsi:type="dcterms:W3CDTF">2017-02-15T18:44:00Z</dcterms:created>
  <dcterms:modified xsi:type="dcterms:W3CDTF">2017-02-15T18:44:00Z</dcterms:modified>
</cp:coreProperties>
</file>