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F6F8F" w14:textId="07115AB7" w:rsidR="001E5F8D" w:rsidRDefault="0002402A" w:rsidP="0002402A">
      <w:pPr>
        <w:spacing w:after="0"/>
        <w:jc w:val="both"/>
        <w:rPr>
          <w:sz w:val="24"/>
          <w:szCs w:val="24"/>
        </w:rPr>
      </w:pPr>
      <w:r>
        <w:rPr>
          <w:sz w:val="24"/>
          <w:szCs w:val="24"/>
        </w:rPr>
        <w:t xml:space="preserve">Santiago de Cali </w:t>
      </w:r>
      <w:r w:rsidR="005D5016">
        <w:rPr>
          <w:sz w:val="24"/>
          <w:szCs w:val="24"/>
        </w:rPr>
        <w:t>13</w:t>
      </w:r>
      <w:r>
        <w:rPr>
          <w:sz w:val="24"/>
          <w:szCs w:val="24"/>
        </w:rPr>
        <w:t xml:space="preserve"> de </w:t>
      </w:r>
      <w:r w:rsidR="00021AD3">
        <w:rPr>
          <w:sz w:val="24"/>
          <w:szCs w:val="24"/>
        </w:rPr>
        <w:t>Febrero de 201</w:t>
      </w:r>
      <w:r w:rsidR="00822BDC">
        <w:rPr>
          <w:sz w:val="24"/>
          <w:szCs w:val="24"/>
        </w:rPr>
        <w:t>9</w:t>
      </w:r>
      <w:r w:rsidR="001E5F8D">
        <w:rPr>
          <w:sz w:val="24"/>
          <w:szCs w:val="24"/>
        </w:rPr>
        <w:t xml:space="preserve"> </w:t>
      </w:r>
    </w:p>
    <w:p w14:paraId="6F169E26" w14:textId="77777777" w:rsidR="005D5016" w:rsidRDefault="005D5016" w:rsidP="0002402A">
      <w:pPr>
        <w:spacing w:after="0"/>
        <w:jc w:val="both"/>
        <w:rPr>
          <w:sz w:val="24"/>
          <w:szCs w:val="24"/>
        </w:rPr>
      </w:pPr>
    </w:p>
    <w:p w14:paraId="51BE0B6B" w14:textId="77777777" w:rsidR="0002402A" w:rsidRDefault="0002402A" w:rsidP="0002402A">
      <w:pPr>
        <w:spacing w:after="0"/>
        <w:jc w:val="both"/>
        <w:rPr>
          <w:sz w:val="24"/>
          <w:szCs w:val="24"/>
        </w:rPr>
      </w:pPr>
    </w:p>
    <w:p w14:paraId="02C8EC34" w14:textId="77777777" w:rsidR="005D5016" w:rsidRDefault="005D5016" w:rsidP="005D5016">
      <w:pPr>
        <w:spacing w:after="0" w:line="240" w:lineRule="auto"/>
        <w:jc w:val="center"/>
        <w:rPr>
          <w:b/>
          <w:sz w:val="24"/>
          <w:szCs w:val="24"/>
        </w:rPr>
      </w:pPr>
      <w:r>
        <w:rPr>
          <w:b/>
          <w:sz w:val="24"/>
          <w:szCs w:val="24"/>
        </w:rPr>
        <w:t xml:space="preserve">MEMORANDO </w:t>
      </w:r>
    </w:p>
    <w:p w14:paraId="711A42AE" w14:textId="77777777" w:rsidR="005D5016" w:rsidRDefault="005D5016" w:rsidP="007A4589">
      <w:pPr>
        <w:spacing w:after="0" w:line="240" w:lineRule="auto"/>
        <w:jc w:val="center"/>
        <w:rPr>
          <w:b/>
          <w:sz w:val="24"/>
          <w:szCs w:val="24"/>
        </w:rPr>
      </w:pPr>
      <w:r>
        <w:rPr>
          <w:b/>
          <w:sz w:val="24"/>
          <w:szCs w:val="24"/>
        </w:rPr>
        <w:t xml:space="preserve">     </w:t>
      </w:r>
    </w:p>
    <w:p w14:paraId="177D0B78" w14:textId="77777777" w:rsidR="005D5016" w:rsidRPr="00BA12C3" w:rsidRDefault="005D5016" w:rsidP="005D5016">
      <w:pPr>
        <w:spacing w:after="0" w:line="240" w:lineRule="auto"/>
        <w:jc w:val="center"/>
        <w:rPr>
          <w:b/>
          <w:sz w:val="24"/>
          <w:szCs w:val="24"/>
        </w:rPr>
      </w:pPr>
    </w:p>
    <w:p w14:paraId="332DC78C" w14:textId="77777777" w:rsidR="005D5016" w:rsidRDefault="005D5016" w:rsidP="007A4589">
      <w:pPr>
        <w:spacing w:after="0" w:line="240" w:lineRule="auto"/>
        <w:jc w:val="both"/>
        <w:rPr>
          <w:sz w:val="24"/>
          <w:szCs w:val="24"/>
        </w:rPr>
      </w:pPr>
      <w:r w:rsidRPr="00E80CF5">
        <w:rPr>
          <w:b/>
          <w:sz w:val="24"/>
          <w:szCs w:val="24"/>
        </w:rPr>
        <w:t>PARA</w:t>
      </w:r>
      <w:r>
        <w:rPr>
          <w:b/>
          <w:sz w:val="24"/>
          <w:szCs w:val="24"/>
        </w:rPr>
        <w:t>:</w:t>
      </w:r>
      <w:r w:rsidRPr="00E80CF5">
        <w:rPr>
          <w:sz w:val="24"/>
          <w:szCs w:val="24"/>
        </w:rPr>
        <w:tab/>
      </w:r>
      <w:r w:rsidRPr="00E80CF5">
        <w:rPr>
          <w:sz w:val="24"/>
          <w:szCs w:val="24"/>
        </w:rPr>
        <w:tab/>
      </w:r>
      <w:r w:rsidRPr="00E80CF5">
        <w:rPr>
          <w:sz w:val="24"/>
          <w:szCs w:val="24"/>
        </w:rPr>
        <w:tab/>
      </w:r>
      <w:r>
        <w:rPr>
          <w:sz w:val="24"/>
          <w:szCs w:val="24"/>
        </w:rPr>
        <w:t>USUARIOS IPS CLINICA NEUMOLOGICA DEL PACIFICO</w:t>
      </w:r>
    </w:p>
    <w:p w14:paraId="7E4D0E3D" w14:textId="77777777" w:rsidR="005D5016" w:rsidRDefault="005D5016" w:rsidP="007A4589">
      <w:pPr>
        <w:spacing w:after="0" w:line="240" w:lineRule="auto"/>
        <w:jc w:val="both"/>
        <w:rPr>
          <w:sz w:val="24"/>
          <w:szCs w:val="24"/>
        </w:rPr>
      </w:pPr>
    </w:p>
    <w:p w14:paraId="6D2825D4" w14:textId="77777777" w:rsidR="005D5016" w:rsidRDefault="005D5016" w:rsidP="007A4589">
      <w:pPr>
        <w:spacing w:after="0" w:line="240" w:lineRule="auto"/>
        <w:jc w:val="both"/>
        <w:rPr>
          <w:sz w:val="24"/>
          <w:szCs w:val="24"/>
        </w:rPr>
      </w:pPr>
      <w:r>
        <w:rPr>
          <w:b/>
          <w:sz w:val="24"/>
          <w:szCs w:val="24"/>
        </w:rPr>
        <w:t xml:space="preserve">DE:                                 </w:t>
      </w:r>
      <w:r>
        <w:rPr>
          <w:sz w:val="24"/>
          <w:szCs w:val="24"/>
        </w:rPr>
        <w:t xml:space="preserve">GERENCIA GENERAL </w:t>
      </w:r>
      <w:r w:rsidRPr="00E80CF5">
        <w:rPr>
          <w:sz w:val="24"/>
          <w:szCs w:val="24"/>
        </w:rPr>
        <w:tab/>
      </w:r>
    </w:p>
    <w:p w14:paraId="384036F8" w14:textId="77777777" w:rsidR="005D5016" w:rsidRDefault="005D5016" w:rsidP="007A4589">
      <w:pPr>
        <w:spacing w:after="0" w:line="240" w:lineRule="auto"/>
        <w:jc w:val="both"/>
        <w:rPr>
          <w:sz w:val="24"/>
          <w:szCs w:val="24"/>
        </w:rPr>
      </w:pPr>
    </w:p>
    <w:p w14:paraId="128992CD" w14:textId="77777777" w:rsidR="005D5016" w:rsidRDefault="005D5016" w:rsidP="007A4589">
      <w:pPr>
        <w:spacing w:after="0" w:line="240" w:lineRule="auto"/>
        <w:jc w:val="both"/>
        <w:rPr>
          <w:sz w:val="24"/>
          <w:szCs w:val="24"/>
        </w:rPr>
      </w:pPr>
      <w:r w:rsidRPr="00BA12C3">
        <w:rPr>
          <w:b/>
          <w:sz w:val="24"/>
          <w:szCs w:val="24"/>
        </w:rPr>
        <w:t>ASUNTO</w:t>
      </w:r>
      <w:r>
        <w:rPr>
          <w:b/>
          <w:sz w:val="24"/>
          <w:szCs w:val="24"/>
        </w:rPr>
        <w:t>:</w:t>
      </w:r>
      <w:r w:rsidRPr="00BA12C3">
        <w:rPr>
          <w:b/>
          <w:sz w:val="24"/>
          <w:szCs w:val="24"/>
        </w:rPr>
        <w:tab/>
      </w:r>
      <w:r w:rsidRPr="00BA12C3">
        <w:rPr>
          <w:b/>
          <w:sz w:val="24"/>
          <w:szCs w:val="24"/>
        </w:rPr>
        <w:tab/>
      </w:r>
      <w:r>
        <w:rPr>
          <w:sz w:val="24"/>
          <w:szCs w:val="24"/>
        </w:rPr>
        <w:t xml:space="preserve">CONVOCATORIA PARA ASOCIACION DE USUARIOS DE LA IPS    </w:t>
      </w:r>
    </w:p>
    <w:p w14:paraId="42D1799F" w14:textId="77777777" w:rsidR="005D5016" w:rsidRDefault="005D5016" w:rsidP="007A4589">
      <w:pPr>
        <w:spacing w:after="0" w:line="240" w:lineRule="auto"/>
        <w:jc w:val="both"/>
        <w:rPr>
          <w:sz w:val="24"/>
          <w:szCs w:val="24"/>
        </w:rPr>
      </w:pPr>
    </w:p>
    <w:p w14:paraId="7933969C" w14:textId="5FBA1020" w:rsidR="005D5016" w:rsidRDefault="005D5016" w:rsidP="007A4589">
      <w:pPr>
        <w:spacing w:after="0" w:line="240" w:lineRule="auto"/>
        <w:jc w:val="both"/>
        <w:rPr>
          <w:sz w:val="24"/>
          <w:szCs w:val="24"/>
        </w:rPr>
      </w:pPr>
      <w:r>
        <w:rPr>
          <w:b/>
          <w:sz w:val="24"/>
          <w:szCs w:val="24"/>
        </w:rPr>
        <w:t>FECHA:</w:t>
      </w:r>
      <w:r w:rsidRPr="00BA12C3">
        <w:rPr>
          <w:b/>
          <w:sz w:val="24"/>
          <w:szCs w:val="24"/>
        </w:rPr>
        <w:tab/>
      </w:r>
      <w:r w:rsidRPr="00BA12C3">
        <w:rPr>
          <w:b/>
          <w:sz w:val="24"/>
          <w:szCs w:val="24"/>
        </w:rPr>
        <w:tab/>
      </w:r>
      <w:r w:rsidRPr="00BA12C3">
        <w:rPr>
          <w:sz w:val="24"/>
          <w:szCs w:val="24"/>
        </w:rPr>
        <w:t xml:space="preserve">Santiago de Cali, </w:t>
      </w:r>
      <w:r>
        <w:rPr>
          <w:sz w:val="24"/>
          <w:szCs w:val="24"/>
        </w:rPr>
        <w:t>febrero 13 de 201</w:t>
      </w:r>
      <w:r w:rsidR="00822BDC">
        <w:rPr>
          <w:sz w:val="24"/>
          <w:szCs w:val="24"/>
        </w:rPr>
        <w:t>9</w:t>
      </w:r>
    </w:p>
    <w:p w14:paraId="4B25D44F" w14:textId="77777777" w:rsidR="005D5016" w:rsidRDefault="005D5016" w:rsidP="007A4589">
      <w:pPr>
        <w:spacing w:after="0" w:line="240" w:lineRule="auto"/>
        <w:jc w:val="both"/>
        <w:rPr>
          <w:sz w:val="24"/>
          <w:szCs w:val="24"/>
        </w:rPr>
      </w:pPr>
    </w:p>
    <w:p w14:paraId="054EBB70" w14:textId="77777777" w:rsidR="005D5016" w:rsidRDefault="005D5016" w:rsidP="005D5016">
      <w:pPr>
        <w:spacing w:after="0"/>
        <w:jc w:val="both"/>
        <w:rPr>
          <w:sz w:val="24"/>
          <w:szCs w:val="24"/>
        </w:rPr>
      </w:pPr>
    </w:p>
    <w:p w14:paraId="387957E8" w14:textId="77777777" w:rsidR="005D5016" w:rsidRDefault="005D5016" w:rsidP="007A4589">
      <w:pPr>
        <w:shd w:val="clear" w:color="auto" w:fill="FFFFFF"/>
        <w:jc w:val="both"/>
        <w:rPr>
          <w:rStyle w:val="Hipervnculo"/>
          <w:color w:val="auto"/>
          <w:sz w:val="24"/>
          <w:szCs w:val="24"/>
          <w:u w:val="none"/>
        </w:rPr>
      </w:pPr>
      <w:r>
        <w:rPr>
          <w:rStyle w:val="Hipervnculo"/>
          <w:color w:val="auto"/>
          <w:sz w:val="24"/>
          <w:szCs w:val="24"/>
          <w:u w:val="none"/>
        </w:rPr>
        <w:t>Teniendo como referencia el decreto 1757 del 3 de agosto de 1994, por el cual se organiza y establecen las modalidades y formas de participación social en la prestación de s</w:t>
      </w:r>
      <w:r w:rsidR="005C2C0A">
        <w:rPr>
          <w:rStyle w:val="Hipervnculo"/>
          <w:color w:val="auto"/>
          <w:sz w:val="24"/>
          <w:szCs w:val="24"/>
          <w:u w:val="none"/>
        </w:rPr>
        <w:t xml:space="preserve">ervicios de salud, define a las </w:t>
      </w:r>
      <w:r>
        <w:rPr>
          <w:rStyle w:val="Hipervnculo"/>
          <w:color w:val="auto"/>
          <w:sz w:val="24"/>
          <w:szCs w:val="24"/>
          <w:u w:val="none"/>
        </w:rPr>
        <w:t xml:space="preserve">asociaciones de usuarios como: </w:t>
      </w:r>
      <w:r w:rsidR="005C2C0A">
        <w:rPr>
          <w:rStyle w:val="Hipervnculo"/>
          <w:color w:val="auto"/>
          <w:sz w:val="24"/>
          <w:szCs w:val="24"/>
          <w:u w:val="none"/>
        </w:rPr>
        <w:t xml:space="preserve">una agrupación de afiliados del régimen contributivo o subsidiado, del sistema general de seguridad social en el salud, de acuerdo con su sistema de afiliación, que velaran por la calidad del servicio y defensa del usuario. </w:t>
      </w:r>
    </w:p>
    <w:p w14:paraId="222E3D2B" w14:textId="77777777" w:rsidR="005C2C0A" w:rsidRDefault="005C2C0A" w:rsidP="007A4589">
      <w:pPr>
        <w:shd w:val="clear" w:color="auto" w:fill="FFFFFF"/>
        <w:jc w:val="both"/>
        <w:rPr>
          <w:rStyle w:val="Hipervnculo"/>
          <w:color w:val="auto"/>
          <w:sz w:val="24"/>
          <w:szCs w:val="24"/>
          <w:u w:val="none"/>
        </w:rPr>
      </w:pPr>
      <w:r>
        <w:rPr>
          <w:rStyle w:val="Hipervnculo"/>
          <w:color w:val="auto"/>
          <w:sz w:val="24"/>
          <w:szCs w:val="24"/>
          <w:u w:val="none"/>
        </w:rPr>
        <w:t>La elección de los integrantes de esta asociación se realizar en convocatorias generales para un periodo de dos años según el artículo 14 del decreto 1757 se establecen las funciones para las asociaciones de usuarios entre las que se encuentran:</w:t>
      </w:r>
    </w:p>
    <w:p w14:paraId="62ED64F3" w14:textId="77777777" w:rsidR="005C2C0A" w:rsidRDefault="005C2C0A" w:rsidP="005D5016">
      <w:pPr>
        <w:shd w:val="clear" w:color="auto" w:fill="FFFFFF"/>
        <w:jc w:val="both"/>
        <w:rPr>
          <w:rStyle w:val="Hipervnculo"/>
          <w:b/>
          <w:color w:val="auto"/>
          <w:sz w:val="24"/>
          <w:szCs w:val="24"/>
          <w:u w:val="none"/>
        </w:rPr>
      </w:pPr>
      <w:r>
        <w:rPr>
          <w:rStyle w:val="Hipervnculo"/>
          <w:b/>
          <w:color w:val="auto"/>
          <w:sz w:val="24"/>
          <w:szCs w:val="24"/>
          <w:u w:val="none"/>
        </w:rPr>
        <w:t xml:space="preserve">Funciones </w:t>
      </w:r>
    </w:p>
    <w:p w14:paraId="48469F4F" w14:textId="77777777" w:rsidR="005C2C0A" w:rsidRPr="003D5F9A" w:rsidRDefault="005C2C0A" w:rsidP="005C2C0A">
      <w:pPr>
        <w:pStyle w:val="Prrafodelista"/>
        <w:numPr>
          <w:ilvl w:val="0"/>
          <w:numId w:val="4"/>
        </w:numPr>
        <w:shd w:val="clear" w:color="auto" w:fill="FFFFFF"/>
        <w:jc w:val="both"/>
        <w:rPr>
          <w:rStyle w:val="Hipervnculo"/>
          <w:b/>
          <w:color w:val="auto"/>
          <w:sz w:val="24"/>
          <w:szCs w:val="24"/>
          <w:u w:val="none"/>
        </w:rPr>
      </w:pPr>
      <w:r>
        <w:rPr>
          <w:rStyle w:val="Hipervnculo"/>
          <w:color w:val="auto"/>
          <w:sz w:val="24"/>
          <w:szCs w:val="24"/>
          <w:u w:val="none"/>
        </w:rPr>
        <w:t xml:space="preserve">Asesorar a sus asociados sobre la libre escogencia de las instituciones prestadoras </w:t>
      </w:r>
      <w:r w:rsidR="003D5F9A">
        <w:rPr>
          <w:rStyle w:val="Hipervnculo"/>
          <w:color w:val="auto"/>
          <w:sz w:val="24"/>
          <w:szCs w:val="24"/>
          <w:u w:val="none"/>
        </w:rPr>
        <w:t xml:space="preserve">de servicios y/o profesionales adscritos o con vinculación laborar a la entidad promotora de salud dentro de las opciones ofrecidas por dicha institución. </w:t>
      </w:r>
      <w:r>
        <w:rPr>
          <w:rStyle w:val="Hipervnculo"/>
          <w:color w:val="auto"/>
          <w:sz w:val="24"/>
          <w:szCs w:val="24"/>
          <w:u w:val="none"/>
        </w:rPr>
        <w:t xml:space="preserve"> </w:t>
      </w:r>
    </w:p>
    <w:p w14:paraId="585A7C27" w14:textId="77777777" w:rsidR="003D5F9A" w:rsidRPr="003D5F9A" w:rsidRDefault="00492BDE" w:rsidP="005C2C0A">
      <w:pPr>
        <w:pStyle w:val="Prrafodelista"/>
        <w:numPr>
          <w:ilvl w:val="0"/>
          <w:numId w:val="4"/>
        </w:numPr>
        <w:shd w:val="clear" w:color="auto" w:fill="FFFFFF"/>
        <w:jc w:val="both"/>
        <w:rPr>
          <w:rStyle w:val="Hipervnculo"/>
          <w:b/>
          <w:color w:val="auto"/>
          <w:sz w:val="24"/>
          <w:szCs w:val="24"/>
          <w:u w:val="none"/>
        </w:rPr>
      </w:pPr>
      <w:r>
        <w:rPr>
          <w:rStyle w:val="Hipervnculo"/>
          <w:color w:val="auto"/>
          <w:sz w:val="24"/>
          <w:szCs w:val="24"/>
          <w:u w:val="none"/>
        </w:rPr>
        <w:t>Mantener</w:t>
      </w:r>
      <w:r w:rsidR="003D5F9A">
        <w:rPr>
          <w:rStyle w:val="Hipervnculo"/>
          <w:color w:val="auto"/>
          <w:sz w:val="24"/>
          <w:szCs w:val="24"/>
          <w:u w:val="none"/>
        </w:rPr>
        <w:t xml:space="preserve"> canales de comunicación con los afiliados que permitan conocer sus inquietudes y demandas para hacer propuestas ante la junta directiva de esta institución </w:t>
      </w:r>
    </w:p>
    <w:p w14:paraId="2259D7EF" w14:textId="77777777" w:rsidR="003D5F9A" w:rsidRPr="003D5F9A" w:rsidRDefault="003D5F9A" w:rsidP="005C2C0A">
      <w:pPr>
        <w:pStyle w:val="Prrafodelista"/>
        <w:numPr>
          <w:ilvl w:val="0"/>
          <w:numId w:val="4"/>
        </w:numPr>
        <w:shd w:val="clear" w:color="auto" w:fill="FFFFFF"/>
        <w:jc w:val="both"/>
        <w:rPr>
          <w:rStyle w:val="Hipervnculo"/>
          <w:b/>
          <w:color w:val="auto"/>
          <w:sz w:val="24"/>
          <w:szCs w:val="24"/>
          <w:u w:val="none"/>
        </w:rPr>
      </w:pPr>
      <w:r>
        <w:rPr>
          <w:rStyle w:val="Hipervnculo"/>
          <w:color w:val="auto"/>
          <w:sz w:val="24"/>
          <w:szCs w:val="24"/>
          <w:u w:val="none"/>
        </w:rPr>
        <w:t xml:space="preserve">Informar a las instancias que correspondan dentro de la ips si la calidad del servicio prestado no satisface la necesidad los usuarios </w:t>
      </w:r>
    </w:p>
    <w:p w14:paraId="6BBDB7A6" w14:textId="77777777" w:rsidR="003D5F9A" w:rsidRPr="003D5F9A" w:rsidRDefault="003D5F9A" w:rsidP="005C2C0A">
      <w:pPr>
        <w:pStyle w:val="Prrafodelista"/>
        <w:numPr>
          <w:ilvl w:val="0"/>
          <w:numId w:val="4"/>
        </w:numPr>
        <w:shd w:val="clear" w:color="auto" w:fill="FFFFFF"/>
        <w:jc w:val="both"/>
        <w:rPr>
          <w:rStyle w:val="Hipervnculo"/>
          <w:b/>
          <w:color w:val="auto"/>
          <w:sz w:val="24"/>
          <w:szCs w:val="24"/>
          <w:u w:val="none"/>
        </w:rPr>
      </w:pPr>
      <w:r>
        <w:rPr>
          <w:rStyle w:val="Hipervnculo"/>
          <w:color w:val="auto"/>
          <w:sz w:val="24"/>
          <w:szCs w:val="24"/>
          <w:u w:val="none"/>
        </w:rPr>
        <w:t>Atender las quejas que los usuarios presenten sobre las deficiencias de los servicios y vigilar que se tomen los correctivos del caso.</w:t>
      </w:r>
    </w:p>
    <w:p w14:paraId="683B549D" w14:textId="77777777" w:rsidR="00492BDE" w:rsidRPr="00492BDE" w:rsidRDefault="003D5F9A" w:rsidP="005C2C0A">
      <w:pPr>
        <w:pStyle w:val="Prrafodelista"/>
        <w:numPr>
          <w:ilvl w:val="0"/>
          <w:numId w:val="4"/>
        </w:numPr>
        <w:shd w:val="clear" w:color="auto" w:fill="FFFFFF"/>
        <w:jc w:val="both"/>
        <w:rPr>
          <w:rStyle w:val="Hipervnculo"/>
          <w:b/>
          <w:color w:val="auto"/>
          <w:sz w:val="24"/>
          <w:szCs w:val="24"/>
          <w:u w:val="none"/>
        </w:rPr>
      </w:pPr>
      <w:r>
        <w:rPr>
          <w:rStyle w:val="Hipervnculo"/>
          <w:color w:val="auto"/>
          <w:sz w:val="24"/>
          <w:szCs w:val="24"/>
          <w:u w:val="none"/>
        </w:rPr>
        <w:lastRenderedPageBreak/>
        <w:t>Proponer medi</w:t>
      </w:r>
      <w:r w:rsidR="00492BDE">
        <w:rPr>
          <w:rStyle w:val="Hipervnculo"/>
          <w:color w:val="auto"/>
          <w:sz w:val="24"/>
          <w:szCs w:val="24"/>
          <w:u w:val="none"/>
        </w:rPr>
        <w:t xml:space="preserve">das que mejoren la oportunidad, </w:t>
      </w:r>
      <w:r>
        <w:rPr>
          <w:rStyle w:val="Hipervnculo"/>
          <w:color w:val="auto"/>
          <w:sz w:val="24"/>
          <w:szCs w:val="24"/>
          <w:u w:val="none"/>
        </w:rPr>
        <w:t xml:space="preserve">calidad técnica y humana de los servicios prestados en nuestra institución </w:t>
      </w:r>
    </w:p>
    <w:p w14:paraId="4729E7DF" w14:textId="77777777" w:rsidR="00492BDE" w:rsidRDefault="00492BDE" w:rsidP="005D5016">
      <w:pPr>
        <w:shd w:val="clear" w:color="auto" w:fill="FFFFFF"/>
        <w:jc w:val="both"/>
        <w:rPr>
          <w:rStyle w:val="Hipervnculo"/>
          <w:color w:val="auto"/>
          <w:sz w:val="24"/>
          <w:szCs w:val="24"/>
          <w:u w:val="none"/>
        </w:rPr>
      </w:pPr>
      <w:r>
        <w:rPr>
          <w:rStyle w:val="Hipervnculo"/>
          <w:color w:val="auto"/>
          <w:sz w:val="24"/>
          <w:szCs w:val="24"/>
          <w:u w:val="none"/>
        </w:rPr>
        <w:t xml:space="preserve">Comprometidos con el bienestar integrar de nuestros usuarios y la transparencia de nuestros procesos como institución, realizamos la invitación a los usuarios a participar en esta convocatoria para conformar la asociación de usuarios de la IPS Clínica Neumológica del Pacifico </w:t>
      </w:r>
      <w:r w:rsidR="003D5F9A" w:rsidRPr="00492BDE">
        <w:rPr>
          <w:rStyle w:val="Hipervnculo"/>
          <w:color w:val="auto"/>
          <w:sz w:val="24"/>
          <w:szCs w:val="24"/>
          <w:u w:val="none"/>
        </w:rPr>
        <w:t xml:space="preserve"> </w:t>
      </w:r>
    </w:p>
    <w:p w14:paraId="2DB131E0" w14:textId="77777777" w:rsidR="00492BDE" w:rsidRDefault="00492BDE" w:rsidP="005D5016">
      <w:pPr>
        <w:shd w:val="clear" w:color="auto" w:fill="FFFFFF"/>
        <w:jc w:val="both"/>
        <w:rPr>
          <w:rStyle w:val="Hipervnculo"/>
          <w:b/>
          <w:color w:val="auto"/>
          <w:sz w:val="24"/>
          <w:szCs w:val="24"/>
          <w:u w:val="none"/>
        </w:rPr>
      </w:pPr>
      <w:r>
        <w:rPr>
          <w:rStyle w:val="Hipervnculo"/>
          <w:b/>
          <w:color w:val="auto"/>
          <w:sz w:val="24"/>
          <w:szCs w:val="24"/>
          <w:u w:val="none"/>
        </w:rPr>
        <w:t xml:space="preserve">Requisitos </w:t>
      </w:r>
    </w:p>
    <w:p w14:paraId="01D32C61" w14:textId="77777777" w:rsidR="005D5016"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 xml:space="preserve">Ser usuario activo de la IPS Clínica Neumológica del Pacifico </w:t>
      </w:r>
    </w:p>
    <w:p w14:paraId="1D5A3C17" w14:textId="77777777" w:rsidR="00492BDE"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No ser empleado de ninguna institución cliente (EPS promotoras de salud)</w:t>
      </w:r>
    </w:p>
    <w:p w14:paraId="29BFF056" w14:textId="77777777" w:rsidR="00492BDE"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 xml:space="preserve">No tener ni aspirar a cargos de elección popular </w:t>
      </w:r>
    </w:p>
    <w:p w14:paraId="4373E3A4" w14:textId="77777777" w:rsidR="00492BDE"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 xml:space="preserve">Disponer de tiempo para la actividades que se requieran </w:t>
      </w:r>
    </w:p>
    <w:p w14:paraId="4FF0E098" w14:textId="77777777" w:rsidR="00492BDE"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 xml:space="preserve">Conocer o demostrar interés por conocer cómo opera el modelo de atención de la Clínica Neumológica del Pacifico  </w:t>
      </w:r>
    </w:p>
    <w:p w14:paraId="66E51523" w14:textId="77777777" w:rsidR="00492BDE" w:rsidRDefault="00492BDE" w:rsidP="00492BDE">
      <w:pPr>
        <w:pStyle w:val="Prrafodelista"/>
        <w:numPr>
          <w:ilvl w:val="0"/>
          <w:numId w:val="5"/>
        </w:numPr>
        <w:shd w:val="clear" w:color="auto" w:fill="FFFFFF"/>
        <w:jc w:val="both"/>
        <w:rPr>
          <w:rStyle w:val="Hipervnculo"/>
          <w:color w:val="auto"/>
          <w:sz w:val="24"/>
          <w:szCs w:val="24"/>
          <w:u w:val="none"/>
        </w:rPr>
      </w:pPr>
      <w:r>
        <w:rPr>
          <w:rStyle w:val="Hipervnculo"/>
          <w:color w:val="auto"/>
          <w:sz w:val="24"/>
          <w:szCs w:val="24"/>
          <w:u w:val="none"/>
        </w:rPr>
        <w:t>Tener actitudes de solidaridad, buenas relaciones, capacidad de negociar y solucionar conflictos.</w:t>
      </w:r>
    </w:p>
    <w:p w14:paraId="7D68CB75" w14:textId="34558869" w:rsidR="00A73E5F" w:rsidRDefault="00492BDE" w:rsidP="007A4589">
      <w:pPr>
        <w:shd w:val="clear" w:color="auto" w:fill="FFFFFF"/>
        <w:jc w:val="both"/>
        <w:rPr>
          <w:rStyle w:val="Hipervnculo"/>
          <w:color w:val="auto"/>
          <w:sz w:val="24"/>
          <w:szCs w:val="24"/>
          <w:u w:val="none"/>
        </w:rPr>
      </w:pPr>
      <w:r>
        <w:rPr>
          <w:rStyle w:val="Hipervnculo"/>
          <w:color w:val="auto"/>
          <w:sz w:val="24"/>
          <w:szCs w:val="24"/>
          <w:u w:val="none"/>
        </w:rPr>
        <w:t xml:space="preserve">Dichas postulaciones de deben de realizar por medio de comunicación escrita </w:t>
      </w:r>
      <w:r w:rsidR="002A5CF1">
        <w:rPr>
          <w:rStyle w:val="Hipervnculo"/>
          <w:color w:val="auto"/>
          <w:sz w:val="24"/>
          <w:szCs w:val="24"/>
          <w:u w:val="none"/>
        </w:rPr>
        <w:t xml:space="preserve">dirigida al área administrativa de la clínica donde se manifieste el interés por participar en la conformación de la asociación de usuarios, esta postulación se abrirá el día </w:t>
      </w:r>
      <w:r w:rsidR="00822BDC">
        <w:rPr>
          <w:rStyle w:val="Hipervnculo"/>
          <w:color w:val="auto"/>
          <w:sz w:val="24"/>
          <w:szCs w:val="24"/>
          <w:u w:val="none"/>
        </w:rPr>
        <w:t>20</w:t>
      </w:r>
      <w:r w:rsidR="002A5CF1">
        <w:rPr>
          <w:rStyle w:val="Hipervnculo"/>
          <w:color w:val="auto"/>
          <w:sz w:val="24"/>
          <w:szCs w:val="24"/>
          <w:u w:val="none"/>
        </w:rPr>
        <w:t xml:space="preserve"> de febrero del año en curso y se cerrara el día 2</w:t>
      </w:r>
      <w:r w:rsidR="00822BDC">
        <w:rPr>
          <w:rStyle w:val="Hipervnculo"/>
          <w:color w:val="auto"/>
          <w:sz w:val="24"/>
          <w:szCs w:val="24"/>
          <w:u w:val="none"/>
        </w:rPr>
        <w:t>7</w:t>
      </w:r>
      <w:r w:rsidR="002A5CF1">
        <w:rPr>
          <w:rStyle w:val="Hipervnculo"/>
          <w:color w:val="auto"/>
          <w:sz w:val="24"/>
          <w:szCs w:val="24"/>
          <w:u w:val="none"/>
        </w:rPr>
        <w:t xml:space="preserve"> de febrero</w:t>
      </w:r>
      <w:r w:rsidR="00822BDC">
        <w:rPr>
          <w:rStyle w:val="Hipervnculo"/>
          <w:color w:val="auto"/>
          <w:sz w:val="24"/>
          <w:szCs w:val="24"/>
          <w:u w:val="none"/>
        </w:rPr>
        <w:t xml:space="preserve"> de 2020</w:t>
      </w:r>
      <w:r w:rsidR="002A5CF1">
        <w:rPr>
          <w:rStyle w:val="Hipervnculo"/>
          <w:color w:val="auto"/>
          <w:sz w:val="24"/>
          <w:szCs w:val="24"/>
          <w:u w:val="none"/>
        </w:rPr>
        <w:t>.</w:t>
      </w:r>
    </w:p>
    <w:p w14:paraId="38524F5A" w14:textId="77777777" w:rsidR="00CF7073" w:rsidRDefault="001E5F8D" w:rsidP="00CF7073">
      <w:pPr>
        <w:jc w:val="both"/>
        <w:rPr>
          <w:rStyle w:val="Hipervnculo"/>
          <w:color w:val="auto"/>
          <w:sz w:val="24"/>
          <w:szCs w:val="24"/>
          <w:u w:val="none"/>
        </w:rPr>
      </w:pPr>
      <w:r>
        <w:rPr>
          <w:rStyle w:val="Hipervnculo"/>
          <w:color w:val="auto"/>
          <w:sz w:val="24"/>
          <w:szCs w:val="24"/>
          <w:u w:val="none"/>
        </w:rPr>
        <w:t>Agradecemos su atención, cualquier duda o información adicional</w:t>
      </w:r>
    </w:p>
    <w:p w14:paraId="48BAEF4F" w14:textId="77777777" w:rsidR="002F4452" w:rsidRDefault="002F4452" w:rsidP="00CF7073">
      <w:pPr>
        <w:jc w:val="both"/>
        <w:rPr>
          <w:rStyle w:val="Hipervnculo"/>
          <w:color w:val="auto"/>
          <w:sz w:val="24"/>
          <w:szCs w:val="24"/>
          <w:u w:val="none"/>
        </w:rPr>
      </w:pPr>
    </w:p>
    <w:p w14:paraId="467B8BB5" w14:textId="77777777" w:rsidR="002F4452" w:rsidRDefault="002F4452" w:rsidP="00CF7073">
      <w:pPr>
        <w:jc w:val="both"/>
        <w:rPr>
          <w:rStyle w:val="Hipervnculo"/>
          <w:color w:val="auto"/>
          <w:sz w:val="24"/>
          <w:szCs w:val="24"/>
          <w:u w:val="none"/>
        </w:rPr>
      </w:pPr>
    </w:p>
    <w:p w14:paraId="0CAB68B6" w14:textId="77777777" w:rsidR="00FB581F" w:rsidRDefault="006109FB" w:rsidP="00FB581F">
      <w:r>
        <w:t>A</w:t>
      </w:r>
      <w:r w:rsidR="00FB581F">
        <w:t>tentamente.</w:t>
      </w:r>
    </w:p>
    <w:p w14:paraId="26DCCC4F" w14:textId="77777777" w:rsidR="00FB581F" w:rsidRDefault="00FB581F" w:rsidP="00FB581F"/>
    <w:p w14:paraId="7F96C365" w14:textId="77777777" w:rsidR="007A4589" w:rsidRPr="002844F6" w:rsidRDefault="007A4589" w:rsidP="007A4589">
      <w:pPr>
        <w:pStyle w:val="Sinespaciado"/>
        <w:jc w:val="both"/>
        <w:rPr>
          <w:rFonts w:ascii="Arial" w:hAnsi="Arial" w:cs="Arial"/>
          <w:b/>
          <w:color w:val="000000" w:themeColor="text1"/>
        </w:rPr>
      </w:pPr>
      <w:r>
        <w:rPr>
          <w:rFonts w:ascii="Arial" w:hAnsi="Arial" w:cs="Arial"/>
          <w:b/>
          <w:color w:val="000000" w:themeColor="text1"/>
        </w:rPr>
        <w:t>MIRIAN ELCY ROJAS MEDINA</w:t>
      </w:r>
    </w:p>
    <w:p w14:paraId="55D2EB95" w14:textId="77777777" w:rsidR="007A4589" w:rsidRPr="002844F6" w:rsidRDefault="007A4589" w:rsidP="007A4589">
      <w:pPr>
        <w:pStyle w:val="Sinespaciado"/>
        <w:jc w:val="both"/>
        <w:rPr>
          <w:rFonts w:ascii="Arial" w:hAnsi="Arial" w:cs="Arial"/>
          <w:color w:val="000000" w:themeColor="text1"/>
        </w:rPr>
      </w:pPr>
      <w:r>
        <w:rPr>
          <w:rFonts w:ascii="Arial" w:hAnsi="Arial" w:cs="Arial"/>
          <w:color w:val="000000" w:themeColor="text1"/>
        </w:rPr>
        <w:t>Representante Legal</w:t>
      </w:r>
    </w:p>
    <w:p w14:paraId="17A49091" w14:textId="77777777" w:rsidR="007A4589" w:rsidRPr="002844F6" w:rsidRDefault="007A4589" w:rsidP="007A4589">
      <w:pPr>
        <w:pStyle w:val="Sinespaciado"/>
        <w:jc w:val="both"/>
        <w:rPr>
          <w:rFonts w:ascii="Arial" w:hAnsi="Arial" w:cs="Arial"/>
          <w:color w:val="000000" w:themeColor="text1"/>
        </w:rPr>
      </w:pPr>
      <w:r w:rsidRPr="002844F6">
        <w:rPr>
          <w:rFonts w:ascii="Arial" w:hAnsi="Arial" w:cs="Arial"/>
          <w:color w:val="000000" w:themeColor="text1"/>
        </w:rPr>
        <w:t>Clínica Neumológica del Pacifico S.A.S</w:t>
      </w:r>
    </w:p>
    <w:p w14:paraId="1F4AD18F" w14:textId="77777777" w:rsidR="00FB581F" w:rsidRDefault="007A4589" w:rsidP="007A4589">
      <w:pPr>
        <w:pStyle w:val="Sinespaciado"/>
        <w:jc w:val="both"/>
        <w:rPr>
          <w:rStyle w:val="Hipervnculo"/>
        </w:rPr>
      </w:pPr>
      <w:r w:rsidRPr="000822BE">
        <w:rPr>
          <w:rFonts w:ascii="Arial" w:hAnsi="Arial" w:cs="Arial"/>
          <w:color w:val="000000" w:themeColor="text1"/>
        </w:rPr>
        <w:t>@</w:t>
      </w:r>
      <w:r>
        <w:rPr>
          <w:rFonts w:ascii="Arial" w:hAnsi="Arial" w:cs="Arial"/>
          <w:color w:val="000000" w:themeColor="text1"/>
          <w:sz w:val="24"/>
          <w:szCs w:val="24"/>
        </w:rPr>
        <w:t xml:space="preserve"> </w:t>
      </w:r>
      <w:r>
        <w:t xml:space="preserve"> </w:t>
      </w:r>
      <w:hyperlink r:id="rId7" w:history="1">
        <w:r w:rsidRPr="00D53CB3">
          <w:rPr>
            <w:rStyle w:val="Hipervnculo"/>
          </w:rPr>
          <w:t>cuidado.pulmonar@gmail.com</w:t>
        </w:r>
      </w:hyperlink>
      <w:r w:rsidR="00FB581F" w:rsidRPr="000822BE">
        <w:rPr>
          <w:rFonts w:ascii="Arial" w:hAnsi="Arial" w:cs="Arial"/>
          <w:color w:val="000000" w:themeColor="text1"/>
        </w:rPr>
        <w:t>@</w:t>
      </w:r>
      <w:r w:rsidR="00FB581F">
        <w:rPr>
          <w:rFonts w:ascii="Arial" w:hAnsi="Arial" w:cs="Arial"/>
          <w:color w:val="000000" w:themeColor="text1"/>
          <w:sz w:val="24"/>
          <w:szCs w:val="24"/>
        </w:rPr>
        <w:t xml:space="preserve"> </w:t>
      </w:r>
      <w:r w:rsidR="00FB581F">
        <w:t xml:space="preserve"> </w:t>
      </w:r>
      <w:hyperlink r:id="rId8" w:history="1">
        <w:r w:rsidR="00CF7073" w:rsidRPr="00D57055">
          <w:rPr>
            <w:rStyle w:val="Hipervnculo"/>
          </w:rPr>
          <w:t>gerenciacuidadopulmonar@gmail.com</w:t>
        </w:r>
      </w:hyperlink>
    </w:p>
    <w:p w14:paraId="14562E59" w14:textId="77777777" w:rsidR="00FB581F" w:rsidRDefault="00FB581F" w:rsidP="00FB581F">
      <w:pPr>
        <w:rPr>
          <w:rStyle w:val="Hipervnculo"/>
          <w:color w:val="auto"/>
          <w:sz w:val="24"/>
          <w:szCs w:val="24"/>
          <w:u w:val="none"/>
        </w:rPr>
      </w:pPr>
    </w:p>
    <w:sectPr w:rsidR="00FB581F" w:rsidSect="00E02F0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93E4" w14:textId="77777777" w:rsidR="008B0B7F" w:rsidRDefault="008B0B7F" w:rsidP="009B7549">
      <w:pPr>
        <w:spacing w:after="0" w:line="240" w:lineRule="auto"/>
      </w:pPr>
      <w:r>
        <w:separator/>
      </w:r>
    </w:p>
  </w:endnote>
  <w:endnote w:type="continuationSeparator" w:id="0">
    <w:p w14:paraId="27320329" w14:textId="77777777" w:rsidR="008B0B7F" w:rsidRDefault="008B0B7F" w:rsidP="009B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E629" w14:textId="77777777" w:rsidR="00DE3424" w:rsidRDefault="00DE3424" w:rsidP="00DE3424">
    <w:pPr>
      <w:spacing w:after="0"/>
      <w:jc w:val="both"/>
    </w:pPr>
    <w:r>
      <w:t>Calle 5ª  No 42ª-18  Tequendama              PBX 387 68 50 E</w:t>
    </w:r>
    <w:r w:rsidR="00BF671C">
      <w:t>xt</w:t>
    </w:r>
    <w:r>
      <w:t xml:space="preserve">  100 – 101       </w:t>
    </w:r>
    <w:hyperlink r:id="rId1" w:history="1">
      <w:r w:rsidR="000822BE" w:rsidRPr="007B50B4">
        <w:rPr>
          <w:rStyle w:val="Hipervnculo"/>
        </w:rPr>
        <w:t>www.cuidadopulmonar.com</w:t>
      </w:r>
    </w:hyperlink>
  </w:p>
  <w:p w14:paraId="575A870A" w14:textId="77777777" w:rsidR="000822BE" w:rsidRDefault="000822BE" w:rsidP="00DE3424">
    <w:pPr>
      <w:spacing w:after="0"/>
      <w:jc w:val="both"/>
    </w:pPr>
    <w:r>
      <w:t>Cali - Colombia</w:t>
    </w:r>
  </w:p>
  <w:p w14:paraId="46FB63CC" w14:textId="77777777" w:rsidR="009B7549" w:rsidRPr="009B7549" w:rsidRDefault="009B084C" w:rsidP="009B7549">
    <w:pPr>
      <w:pStyle w:val="Piedepgina"/>
    </w:pPr>
    <w:r w:rsidRPr="00014073">
      <w:rPr>
        <w:noProof/>
        <w:lang w:eastAsia="es-CO"/>
      </w:rPr>
      <w:drawing>
        <wp:inline distT="0" distB="0" distL="0" distR="0" wp14:anchorId="29867B05" wp14:editId="272A266A">
          <wp:extent cx="5612130" cy="4415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4415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82207" w14:textId="77777777" w:rsidR="008B0B7F" w:rsidRDefault="008B0B7F" w:rsidP="009B7549">
      <w:pPr>
        <w:spacing w:after="0" w:line="240" w:lineRule="auto"/>
      </w:pPr>
      <w:r>
        <w:separator/>
      </w:r>
    </w:p>
  </w:footnote>
  <w:footnote w:type="continuationSeparator" w:id="0">
    <w:p w14:paraId="69223A6F" w14:textId="77777777" w:rsidR="008B0B7F" w:rsidRDefault="008B0B7F" w:rsidP="009B7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631CB" w14:textId="77777777" w:rsidR="00BF671C" w:rsidRDefault="00677A64">
    <w:pPr>
      <w:pStyle w:val="Encabezado"/>
    </w:pPr>
    <w:r>
      <w:rPr>
        <w:noProof/>
        <w:lang w:eastAsia="es-CO"/>
      </w:rPr>
      <w:drawing>
        <wp:inline distT="0" distB="0" distL="0" distR="0" wp14:anchorId="7DA0E823" wp14:editId="20F6722A">
          <wp:extent cx="5610225" cy="1000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000125"/>
                  </a:xfrm>
                  <a:prstGeom prst="rect">
                    <a:avLst/>
                  </a:prstGeom>
                  <a:noFill/>
                  <a:ln>
                    <a:noFill/>
                  </a:ln>
                </pic:spPr>
              </pic:pic>
            </a:graphicData>
          </a:graphic>
        </wp:inline>
      </w:drawing>
    </w:r>
  </w:p>
  <w:p w14:paraId="63310C11" w14:textId="77777777" w:rsidR="00BF671C" w:rsidRDefault="00BF67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D52"/>
    <w:multiLevelType w:val="hybridMultilevel"/>
    <w:tmpl w:val="EC04094C"/>
    <w:lvl w:ilvl="0" w:tplc="240A000F">
      <w:start w:val="1"/>
      <w:numFmt w:val="decimal"/>
      <w:lvlText w:val="%1."/>
      <w:lvlJc w:val="left"/>
      <w:pPr>
        <w:ind w:left="766" w:hanging="360"/>
      </w:pPr>
    </w:lvl>
    <w:lvl w:ilvl="1" w:tplc="240A0019" w:tentative="1">
      <w:start w:val="1"/>
      <w:numFmt w:val="lowerLetter"/>
      <w:lvlText w:val="%2."/>
      <w:lvlJc w:val="left"/>
      <w:pPr>
        <w:ind w:left="1486" w:hanging="360"/>
      </w:pPr>
    </w:lvl>
    <w:lvl w:ilvl="2" w:tplc="240A001B" w:tentative="1">
      <w:start w:val="1"/>
      <w:numFmt w:val="lowerRoman"/>
      <w:lvlText w:val="%3."/>
      <w:lvlJc w:val="right"/>
      <w:pPr>
        <w:ind w:left="2206" w:hanging="180"/>
      </w:pPr>
    </w:lvl>
    <w:lvl w:ilvl="3" w:tplc="240A000F" w:tentative="1">
      <w:start w:val="1"/>
      <w:numFmt w:val="decimal"/>
      <w:lvlText w:val="%4."/>
      <w:lvlJc w:val="left"/>
      <w:pPr>
        <w:ind w:left="2926" w:hanging="360"/>
      </w:pPr>
    </w:lvl>
    <w:lvl w:ilvl="4" w:tplc="240A0019" w:tentative="1">
      <w:start w:val="1"/>
      <w:numFmt w:val="lowerLetter"/>
      <w:lvlText w:val="%5."/>
      <w:lvlJc w:val="left"/>
      <w:pPr>
        <w:ind w:left="3646" w:hanging="360"/>
      </w:pPr>
    </w:lvl>
    <w:lvl w:ilvl="5" w:tplc="240A001B" w:tentative="1">
      <w:start w:val="1"/>
      <w:numFmt w:val="lowerRoman"/>
      <w:lvlText w:val="%6."/>
      <w:lvlJc w:val="right"/>
      <w:pPr>
        <w:ind w:left="4366" w:hanging="180"/>
      </w:pPr>
    </w:lvl>
    <w:lvl w:ilvl="6" w:tplc="240A000F" w:tentative="1">
      <w:start w:val="1"/>
      <w:numFmt w:val="decimal"/>
      <w:lvlText w:val="%7."/>
      <w:lvlJc w:val="left"/>
      <w:pPr>
        <w:ind w:left="5086" w:hanging="360"/>
      </w:pPr>
    </w:lvl>
    <w:lvl w:ilvl="7" w:tplc="240A0019" w:tentative="1">
      <w:start w:val="1"/>
      <w:numFmt w:val="lowerLetter"/>
      <w:lvlText w:val="%8."/>
      <w:lvlJc w:val="left"/>
      <w:pPr>
        <w:ind w:left="5806" w:hanging="360"/>
      </w:pPr>
    </w:lvl>
    <w:lvl w:ilvl="8" w:tplc="240A001B" w:tentative="1">
      <w:start w:val="1"/>
      <w:numFmt w:val="lowerRoman"/>
      <w:lvlText w:val="%9."/>
      <w:lvlJc w:val="right"/>
      <w:pPr>
        <w:ind w:left="6526" w:hanging="180"/>
      </w:pPr>
    </w:lvl>
  </w:abstractNum>
  <w:abstractNum w:abstractNumId="1" w15:restartNumberingAfterBreak="0">
    <w:nsid w:val="2AB94167"/>
    <w:multiLevelType w:val="hybridMultilevel"/>
    <w:tmpl w:val="B3DEE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66C513F"/>
    <w:multiLevelType w:val="hybridMultilevel"/>
    <w:tmpl w:val="5E6496B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7F08315E"/>
    <w:multiLevelType w:val="hybridMultilevel"/>
    <w:tmpl w:val="B3EA89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FDC6321"/>
    <w:multiLevelType w:val="hybridMultilevel"/>
    <w:tmpl w:val="7FB602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04"/>
    <w:rsid w:val="00021AD3"/>
    <w:rsid w:val="0002402A"/>
    <w:rsid w:val="000369BA"/>
    <w:rsid w:val="000822BE"/>
    <w:rsid w:val="001C0722"/>
    <w:rsid w:val="001E59BD"/>
    <w:rsid w:val="001E5F8D"/>
    <w:rsid w:val="001F27B2"/>
    <w:rsid w:val="002054EA"/>
    <w:rsid w:val="00206FB9"/>
    <w:rsid w:val="00240A5F"/>
    <w:rsid w:val="0025782D"/>
    <w:rsid w:val="002A5CF1"/>
    <w:rsid w:val="002F4452"/>
    <w:rsid w:val="00380484"/>
    <w:rsid w:val="003D06EA"/>
    <w:rsid w:val="003D5F9A"/>
    <w:rsid w:val="00410623"/>
    <w:rsid w:val="00416387"/>
    <w:rsid w:val="00420403"/>
    <w:rsid w:val="00434C90"/>
    <w:rsid w:val="00436446"/>
    <w:rsid w:val="00492BDE"/>
    <w:rsid w:val="004C018C"/>
    <w:rsid w:val="005439DB"/>
    <w:rsid w:val="0055739F"/>
    <w:rsid w:val="005B2FB4"/>
    <w:rsid w:val="005C2C0A"/>
    <w:rsid w:val="005D5016"/>
    <w:rsid w:val="005E642B"/>
    <w:rsid w:val="006109FB"/>
    <w:rsid w:val="00636844"/>
    <w:rsid w:val="00656DE1"/>
    <w:rsid w:val="00675D3B"/>
    <w:rsid w:val="00677A64"/>
    <w:rsid w:val="006A50C9"/>
    <w:rsid w:val="006C1560"/>
    <w:rsid w:val="006F2B0A"/>
    <w:rsid w:val="00701BF8"/>
    <w:rsid w:val="0073217A"/>
    <w:rsid w:val="00765DEE"/>
    <w:rsid w:val="00780098"/>
    <w:rsid w:val="007A4589"/>
    <w:rsid w:val="007E6A14"/>
    <w:rsid w:val="008041C9"/>
    <w:rsid w:val="00822BDC"/>
    <w:rsid w:val="00831DC6"/>
    <w:rsid w:val="008423C2"/>
    <w:rsid w:val="00852906"/>
    <w:rsid w:val="008A2A4A"/>
    <w:rsid w:val="008A5D80"/>
    <w:rsid w:val="008B0B7F"/>
    <w:rsid w:val="008C6B66"/>
    <w:rsid w:val="0093754E"/>
    <w:rsid w:val="00961CB4"/>
    <w:rsid w:val="00984E49"/>
    <w:rsid w:val="009B084C"/>
    <w:rsid w:val="009B456B"/>
    <w:rsid w:val="009B7549"/>
    <w:rsid w:val="00A3052E"/>
    <w:rsid w:val="00A44C58"/>
    <w:rsid w:val="00A73E5F"/>
    <w:rsid w:val="00AF6358"/>
    <w:rsid w:val="00B16C78"/>
    <w:rsid w:val="00B312F8"/>
    <w:rsid w:val="00BA005E"/>
    <w:rsid w:val="00BC177E"/>
    <w:rsid w:val="00BF671C"/>
    <w:rsid w:val="00C35598"/>
    <w:rsid w:val="00C47DD9"/>
    <w:rsid w:val="00C6238F"/>
    <w:rsid w:val="00C80C61"/>
    <w:rsid w:val="00CA2EBB"/>
    <w:rsid w:val="00CB6502"/>
    <w:rsid w:val="00CD5A33"/>
    <w:rsid w:val="00CF7073"/>
    <w:rsid w:val="00D03C97"/>
    <w:rsid w:val="00D24AF0"/>
    <w:rsid w:val="00D43DD3"/>
    <w:rsid w:val="00D67628"/>
    <w:rsid w:val="00D83008"/>
    <w:rsid w:val="00D87E18"/>
    <w:rsid w:val="00DA5F1B"/>
    <w:rsid w:val="00DE3424"/>
    <w:rsid w:val="00E02F03"/>
    <w:rsid w:val="00E1176C"/>
    <w:rsid w:val="00E235B3"/>
    <w:rsid w:val="00E406F3"/>
    <w:rsid w:val="00EA2DAD"/>
    <w:rsid w:val="00EA3F6A"/>
    <w:rsid w:val="00EC4F04"/>
    <w:rsid w:val="00F64336"/>
    <w:rsid w:val="00F671C7"/>
    <w:rsid w:val="00F7438C"/>
    <w:rsid w:val="00FA08AD"/>
    <w:rsid w:val="00FB314F"/>
    <w:rsid w:val="00FB581F"/>
    <w:rsid w:val="00FB71DD"/>
    <w:rsid w:val="00FC59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098BF"/>
  <w15:docId w15:val="{6B8E387D-5897-442F-B7D6-6905041B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2EBB"/>
    <w:pPr>
      <w:spacing w:after="0" w:line="240" w:lineRule="auto"/>
    </w:pPr>
  </w:style>
  <w:style w:type="character" w:styleId="Hipervnculo">
    <w:name w:val="Hyperlink"/>
    <w:basedOn w:val="Fuentedeprrafopredeter"/>
    <w:uiPriority w:val="99"/>
    <w:unhideWhenUsed/>
    <w:rsid w:val="009B7549"/>
    <w:rPr>
      <w:color w:val="0563C1" w:themeColor="hyperlink"/>
      <w:u w:val="single"/>
    </w:rPr>
  </w:style>
  <w:style w:type="paragraph" w:styleId="Encabezado">
    <w:name w:val="header"/>
    <w:basedOn w:val="Normal"/>
    <w:link w:val="EncabezadoCar"/>
    <w:uiPriority w:val="99"/>
    <w:unhideWhenUsed/>
    <w:rsid w:val="009B75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7549"/>
  </w:style>
  <w:style w:type="paragraph" w:styleId="Piedepgina">
    <w:name w:val="footer"/>
    <w:basedOn w:val="Normal"/>
    <w:link w:val="PiedepginaCar"/>
    <w:uiPriority w:val="99"/>
    <w:unhideWhenUsed/>
    <w:rsid w:val="009B75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549"/>
  </w:style>
  <w:style w:type="paragraph" w:styleId="Prrafodelista">
    <w:name w:val="List Paragraph"/>
    <w:basedOn w:val="Normal"/>
    <w:uiPriority w:val="34"/>
    <w:qFormat/>
    <w:rsid w:val="003D06EA"/>
    <w:pPr>
      <w:ind w:left="720"/>
      <w:contextualSpacing/>
    </w:pPr>
  </w:style>
  <w:style w:type="paragraph" w:styleId="Textodeglobo">
    <w:name w:val="Balloon Text"/>
    <w:basedOn w:val="Normal"/>
    <w:link w:val="TextodegloboCar"/>
    <w:uiPriority w:val="99"/>
    <w:semiHidden/>
    <w:unhideWhenUsed/>
    <w:rsid w:val="00C47D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nciacuidadopulmonar@gmail.com" TargetMode="External"/><Relationship Id="rId3" Type="http://schemas.openxmlformats.org/officeDocument/2006/relationships/settings" Target="settings.xml"/><Relationship Id="rId7" Type="http://schemas.openxmlformats.org/officeDocument/2006/relationships/hyperlink" Target="mailto:cuidado.pulmona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idadopulmon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Paula Andrea González</cp:lastModifiedBy>
  <cp:revision>2</cp:revision>
  <cp:lastPrinted>2020-06-13T21:11:00Z</cp:lastPrinted>
  <dcterms:created xsi:type="dcterms:W3CDTF">2020-06-13T21:13:00Z</dcterms:created>
  <dcterms:modified xsi:type="dcterms:W3CDTF">2020-06-13T21:13:00Z</dcterms:modified>
</cp:coreProperties>
</file>